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经济管理与电商学院党支部建设学习材料汇编第三期</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b/>
          <w:bCs/>
          <w:sz w:val="28"/>
          <w:szCs w:val="28"/>
        </w:rPr>
      </w:pPr>
      <w:r>
        <w:rPr>
          <w:rFonts w:hint="eastAsia" w:ascii="宋体" w:hAnsi="宋体" w:eastAsia="宋体"/>
          <w:b/>
          <w:bCs/>
          <w:sz w:val="28"/>
          <w:szCs w:val="28"/>
          <w:lang w:eastAsia="zh-CN"/>
        </w:rPr>
        <w:t>一、</w:t>
      </w:r>
      <w:r>
        <w:rPr>
          <w:rFonts w:hint="eastAsia" w:ascii="宋体" w:hAnsi="宋体" w:eastAsia="宋体"/>
          <w:b/>
          <w:bCs/>
          <w:sz w:val="28"/>
          <w:szCs w:val="28"/>
        </w:rPr>
        <w:t>中国计量大学党委</w:t>
      </w:r>
    </w:p>
    <w:p>
      <w:pPr>
        <w:pStyle w:val="8"/>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b/>
          <w:bCs/>
          <w:sz w:val="28"/>
          <w:szCs w:val="28"/>
        </w:rPr>
      </w:pPr>
      <w:r>
        <w:rPr>
          <w:rFonts w:hint="eastAsia" w:ascii="宋体" w:hAnsi="宋体" w:eastAsia="宋体"/>
          <w:b/>
          <w:bCs/>
          <w:sz w:val="28"/>
          <w:szCs w:val="28"/>
        </w:rPr>
        <w:t>建设概况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000000"/>
          <w:sz w:val="28"/>
          <w:szCs w:val="28"/>
        </w:rPr>
      </w:pPr>
      <w:r>
        <w:rPr>
          <w:rFonts w:hint="eastAsia" w:ascii="宋体" w:hAnsi="宋体"/>
          <w:color w:val="000000"/>
          <w:sz w:val="28"/>
          <w:szCs w:val="28"/>
          <w:shd w:val="clear" w:color="auto" w:fill="FFFFFF"/>
        </w:rPr>
        <w:t>提升党建质量。不断提升党员发展质量，除把好党员发</w:t>
      </w:r>
      <w:bookmarkStart w:id="0" w:name="_GoBack"/>
      <w:bookmarkEnd w:id="0"/>
      <w:r>
        <w:rPr>
          <w:rFonts w:hint="eastAsia" w:ascii="宋体" w:hAnsi="宋体"/>
          <w:color w:val="000000"/>
          <w:sz w:val="28"/>
          <w:szCs w:val="28"/>
          <w:shd w:val="clear" w:color="auto" w:fill="FFFFFF"/>
        </w:rPr>
        <w:t>展常规程序外，每年该校党建督导组对照900余份党员发展纪实性材料一一检查、深入一线听党课等，实现党员发展教育培养的全过程督导。督导组成员平均党龄35年，从事党务工作平均年限34年，具有过硬的政治素质和丰富的党务工作经验，是提升该校党建质量的“工程师”。不断提升组织生活质量，在中层领导班子和中层领导干部民主生活会上，班子成员之间谈不足、点问题，分管校领导总结点评、指明方向，“辣味十足”。不断提升基层党组织建设质量，该校制定基层党支部建设标准，实现党建工作的可考核、可评价。不断提升干部教育培训质量，近年来，该校先后组织190余名中层干部、“双带头人”党支部书记赴延安、井冈山集中轮训，加强理论武装，补足信念之钙。组织240余名中层干部、一线教师、思政骨干等赴清华大学、南京大学、国家教育行政学院等开展业务素质能力专题培训班，不断提高干部履职能力和管理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000000"/>
          <w:sz w:val="28"/>
          <w:szCs w:val="28"/>
        </w:rPr>
      </w:pPr>
      <w:r>
        <w:rPr>
          <w:rFonts w:hint="eastAsia" w:ascii="宋体" w:hAnsi="宋体"/>
          <w:color w:val="000000"/>
          <w:sz w:val="28"/>
          <w:szCs w:val="28"/>
          <w:shd w:val="clear" w:color="auto" w:fill="FFFFFF"/>
        </w:rPr>
        <w:t>铸就党建品牌。“ ‘双培养’党建工程、党员‘磁铁+ ’工程、党建引领文化育人工程、365后勤先锋在线、童心点亮工程……”今年6月，该校在全校范围遴选了 “十大党建品牌”，以党建品牌促党建质量提升。“小实验大道理”，科技志愿服务搭起了大学和中小学的连心桥。近年来，光学与电子科技学院学生党员累积服务达6000余人次，建立服务基地10余家，平均每年志愿服务时数达5580小时。人文与外语学院推动优秀传统文化创造性转化和创新性发展，组织学院党员骨干教师原创音乐舞蹈史诗《千秋计量》，近3000余人次现场观看，在线直播点击量达30000余次。“中国文化节”入选教育部第四届“礼敬中华优秀传统文化”系列活动示范项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eastAsia="宋体"/>
          <w:b/>
          <w:bCs/>
          <w:sz w:val="28"/>
          <w:szCs w:val="28"/>
        </w:rPr>
      </w:pPr>
      <w:r>
        <w:rPr>
          <w:rFonts w:hint="eastAsia" w:ascii="宋体" w:hAnsi="宋体"/>
          <w:color w:val="000000"/>
          <w:sz w:val="28"/>
          <w:szCs w:val="28"/>
          <w:shd w:val="clear" w:color="auto" w:fill="FFFFFF"/>
        </w:rPr>
        <w:t>压实党建责任。该校开展二级党委（党总支）、党支部书记抓基层党建述职评议工作。3年来，100万字的汇编材料，是学校各基层党组织沉甸甸的实践探索和工作积淀。述职评议增强了党组织书记抓好党建工作的第一责任人意识，既亮出了各基层党组织书记抓党建工作的成果，也查摆了有关工作的不足。述职大会采取现场述职、现场点评的方式，该校专门梳理了各党委（党总支）科研、项目、人才培养成绩单，突出鲜明的实绩导向。述职评议，既是党建工作成果的交流会，也是抓好基层党建工作的现场教学会。此外，该校还不断强化述职结果运用，实现述职结果与各基层党组织和党组织书记考核的有效衔接。</w:t>
      </w:r>
    </w:p>
    <w:p>
      <w:pPr>
        <w:pStyle w:val="8"/>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ascii="宋体" w:hAnsi="宋体" w:eastAsia="宋体"/>
          <w:sz w:val="28"/>
          <w:szCs w:val="28"/>
        </w:rPr>
      </w:pPr>
      <w:r>
        <w:rPr>
          <w:rFonts w:hint="eastAsia" w:ascii="宋体" w:hAnsi="宋体" w:eastAsia="宋体"/>
          <w:b/>
          <w:bCs/>
          <w:sz w:val="28"/>
          <w:szCs w:val="28"/>
          <w:shd w:val="clear" w:color="auto" w:fill="FFFFFF"/>
        </w:rPr>
        <w:t>党日活动</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sz w:val="28"/>
          <w:szCs w:val="28"/>
          <w:shd w:val="clear" w:color="auto" w:fill="FFFFFF"/>
          <w:lang w:eastAsia="zh-CN"/>
        </w:rPr>
      </w:pPr>
      <w:r>
        <w:rPr>
          <w:rFonts w:hint="eastAsia" w:ascii="宋体" w:hAnsi="宋体" w:eastAsia="宋体"/>
          <w:color w:val="333333"/>
          <w:sz w:val="28"/>
          <w:szCs w:val="28"/>
          <w:shd w:val="clear" w:color="auto" w:fill="FFFFFF"/>
          <w:lang w:eastAsia="zh-CN"/>
        </w:rPr>
        <w:t>（</w:t>
      </w:r>
      <w:r>
        <w:rPr>
          <w:rFonts w:hint="eastAsia" w:ascii="宋体" w:hAnsi="宋体" w:eastAsia="宋体"/>
          <w:color w:val="333333"/>
          <w:sz w:val="28"/>
          <w:szCs w:val="28"/>
          <w:shd w:val="clear" w:color="auto" w:fill="FFFFFF"/>
          <w:lang w:val="en-US" w:eastAsia="zh-CN"/>
        </w:rPr>
        <w:t>1</w:t>
      </w:r>
      <w:r>
        <w:rPr>
          <w:rFonts w:hint="eastAsia" w:ascii="宋体" w:hAnsi="宋体" w:eastAsia="宋体"/>
          <w:color w:val="333333"/>
          <w:sz w:val="28"/>
          <w:szCs w:val="28"/>
          <w:shd w:val="clear" w:color="auto" w:fill="FFFFFF"/>
          <w:lang w:eastAsia="zh-CN"/>
        </w:rPr>
        <w:t>）中国计量大学党委理论学习中心组举行“全国两会精神”专题学习会</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3月15日，中国计量大学党委理论学习中心组举行“全国两会精神”专题学习会，深入学习习近平总书记在全国两会期间的重要讲话精神和全国两会精神。校党委书记张土乔主持会议并作主题交流发言，校党政领导班子成员参加会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rPr>
      </w:pPr>
      <w:r>
        <w:rPr>
          <w:rFonts w:hint="eastAsia" w:ascii="宋体" w:hAnsi="宋体"/>
          <w:color w:val="333333"/>
          <w:sz w:val="28"/>
          <w:szCs w:val="28"/>
          <w:shd w:val="clear" w:color="auto" w:fill="FFFFFF"/>
        </w:rPr>
        <w:t>张土乔指出，今年是全面贯彻落实党的二十大精神的开局之年。全国两会胜利召开，把党的主张和人民意愿凝聚为国家意志，通过法定程序把党的二十大作出的决策部署转化为全国人民的实际行动，这对贯彻落实习近平新时代中国特色社会主义思想和党的二十大精神，动员全党全国各族人民为全面建设社会主义现代化国家、全面推进中华民族伟大复兴而团结奋斗，具有十分重要的意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张土乔强调，学习好、宣传好、贯彻好全国两会精神是学校当前和今后一个时期的一项重大政治任务。全校上下要坚持以习近平新时代中国特色社会主义思想为指导，按照中央和省委的部署要求，精心组织、统筹安排，迅速掀起学习贯彻热潮，推动全国两会精神在我校落实落地。要把学习贯彻两会精神与学习贯彻党的二十大精神和2004年总书记莅校视察时的重要讲话精神结合起来，与即将开展的学习贯彻习近平新时代中国特色社会主义思想主题教育结合起来，学深悟透习近平总书记重要讲话和全国两会精神，凝聚思想政治共识，深刻领悟“两个确立”的决定性意义，增强“四个意识”、坚定“四个自信”、做到“两个维护”，更加坚定自觉地紧跟总书记、奋进新征程、建功新时代。要自觉站在党的二十大关于全面建设社会主义现代化国家的战略高度来把握全国两会精神的深刻内涵和核心要义，牢牢把握高质量发展这一首要任务，完整、准确、全面贯彻新发展理念，服务构建新发展格局，锚定“双一流”建设目标，突出“老本行”特色优势，着力在国家重点实验室建设、服务国家数字经济发展、高水平人才引育、标志性科研成果产出等方面实现突破，切实把全国两会精神转化为推进学校高质量发展的实际行动和生动实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lang w:eastAsia="zh-CN"/>
        </w:rPr>
      </w:pP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lang w:val="en-US" w:eastAsia="zh-CN"/>
        </w:rPr>
        <w:t>2</w:t>
      </w:r>
      <w:r>
        <w:rPr>
          <w:rFonts w:hint="eastAsia" w:ascii="宋体" w:hAnsi="宋体"/>
          <w:color w:val="333333"/>
          <w:sz w:val="28"/>
          <w:szCs w:val="28"/>
          <w:shd w:val="clear" w:color="auto" w:fill="FFFFFF"/>
          <w:lang w:eastAsia="zh-CN"/>
        </w:rPr>
        <w:t>）中国计量大学量新学院师生党员赴浙江革命烈士纪念馆开展主题党日活动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敬贤思齐，感恩思源，缅怀先烈。4月4日清明节前夕，量新学院组织师生党员到浙江革命烈士纪念馆开展主题党日活动。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上午8时许，云居山细雨绵绵。师生党员一行佩戴党徽，肃穆拾级而上，来到浙江革命烈士纪念碑前。苍松翠柏掩映，花篮鲜花环绕，大家肃立默哀，向长眠于此的英雄先烈三鞠躬。随后大家缓步绕行纪念碑一周，仔细瞻仰2万余名浙江革命烈士的英名，深切表达对烈士们丰功伟绩的无限敬仰和哀思。纪念碑前，党旗鲜红，全体师生党员高举右拳，面向党旗庄严宣誓，郑重向先辈们表明继承红色遗志、接续奋发向上的决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接着，大家来到浙江革命烈士纪念馆，参观了“浩然正气垂青史”“信仰之光”主题展览。通过1000余张照片、400余件文物，以及雕塑、沙盘、油画、电影、录像等，生动而深刻地重温了从辛亥革命到社会主义建设时期的350位革命烈士的斗争史迹，以及建党百年来浙江烈士的百余篇诗词、书信、日记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天地英雄气，千秋尚凛然”。通过瞻仰学习，党员们表示革命先烈们崇高的精神品质和可歌可泣的英勇事迹永远值得铭记。青年学子要传承红色基因，发扬优良传统，把从先辈身上汲取的奋斗力量，转化为百折不挠、勇于担当、乐于奉献的实际行动，做新时代的理想者、担当者、吃苦者、奋斗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rPr>
      </w:pPr>
      <w:r>
        <w:rPr>
          <w:rFonts w:hint="eastAsia" w:ascii="宋体" w:hAnsi="宋体"/>
          <w:color w:val="333333"/>
          <w:sz w:val="28"/>
          <w:szCs w:val="28"/>
          <w:shd w:val="clear" w:color="auto" w:fill="FFFFFF"/>
        </w:rPr>
        <w:t>师生党员还与现场杭州各界群众一同观摩了清明祭英烈主题升旗仪式。</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color w:val="000000"/>
          <w:sz w:val="28"/>
          <w:szCs w:val="28"/>
        </w:rPr>
      </w:pPr>
      <w:r>
        <w:rPr>
          <w:rFonts w:hint="eastAsia" w:ascii="宋体" w:hAnsi="宋体" w:eastAsia="宋体"/>
          <w:b/>
          <w:bCs/>
          <w:color w:val="000000"/>
          <w:sz w:val="28"/>
          <w:szCs w:val="28"/>
        </w:rPr>
        <w:t>特色支部</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firstLine="450"/>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中国计量大学马克思主义学院研究生团支部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lang w:eastAsia="zh-CN"/>
        </w:rPr>
        <w:t>该支部</w:t>
      </w:r>
      <w:r>
        <w:rPr>
          <w:rFonts w:hint="eastAsia" w:ascii="宋体" w:hAnsi="宋体"/>
          <w:color w:val="333333"/>
          <w:sz w:val="28"/>
          <w:szCs w:val="28"/>
          <w:shd w:val="clear" w:color="auto" w:fill="FFFFFF"/>
        </w:rPr>
        <w:t>由46名研究生团员组成，团支部书记由中共党员担任，团支部中有正式党员22人、预备党员4人，入党积极分子13人，入党申请人7人。习近平总书记强调，“最根本的本领是理论素养”。团支部切实发挥马克思主义理论学科优势，构建党团共建协同机制，通过在仪式现场学、躬身实践学、朋辈联动学中强引领、固根本，支部团员在《光明日报》（理论版）、北大核心刊物等发表文章，相关主题团日活动被人民网、中国共产党新闻网、中宣部党建网、“教育之江”报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团支部坚持以“马院姓马，在马言马”为遵循，在学深悟透中探寻不忘初心、牢记使命的精神坐标，激发担当作为、勇毅前行的精神力量。团支部紧密结合专业特点和时事热点，在仪式感和现场感中深化理论学习实效。“五四”前夕，团支部举办“唱响青春之歌，献礼建团百年”主题团日活动，现场和30余名精神抖擞、步履铿锵的国旗护卫队队员一道迎国旗、唱国歌，开展“升国旗”“国旗下的讲话”等一系列主题活动，将爱国主义的仪式感瞬间“拉满”，激发广大团员青年的爱国情、强国志和报国行。此外支部团员20余人作为学校马克思主义中国化研究与传播中心的讲解员，用青春视角、青春语言传播党的创新理论，在党的创新理论“现场”学理论、讲理论，已成为支部团员心向往之的重要阵地，先后累计服务校内外师生5.4万余人，为推动党的创新理论“飞入寻常百姓家”积极贡献力量。此外，支部团员在《光明日报》（理论版）、《中学政治教学参考》等核心期刊发表文章；获第三届中国青年马克思主义大会征文优秀奖等。</w:t>
      </w:r>
      <w:r>
        <w:rPr>
          <w:rFonts w:ascii="宋体" w:hAnsi="宋体" w:eastAsia="宋体" w:cs="宋体"/>
          <w:kern w:val="0"/>
          <w:sz w:val="24"/>
          <w:szCs w:val="24"/>
          <w:lang w:val="en-US" w:eastAsia="zh-CN" w:bidi="ar"/>
        </w:rPr>
        <w:drawing>
          <wp:inline distT="0" distB="0" distL="114300" distR="114300">
            <wp:extent cx="2501265" cy="1668780"/>
            <wp:effectExtent l="0" t="0" r="13335" b="762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4"/>
                    <a:stretch>
                      <a:fillRect/>
                    </a:stretch>
                  </pic:blipFill>
                  <pic:spPr>
                    <a:xfrm>
                      <a:off x="0" y="0"/>
                      <a:ext cx="2501265" cy="166878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220595" cy="1664970"/>
            <wp:effectExtent l="0" t="0" r="8255" b="11430"/>
            <wp:docPr id="10"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8"/>
                    <pic:cNvPicPr>
                      <a:picLocks noChangeAspect="1"/>
                    </pic:cNvPicPr>
                  </pic:nvPicPr>
                  <pic:blipFill>
                    <a:blip r:embed="rId5"/>
                    <a:stretch>
                      <a:fillRect/>
                    </a:stretch>
                  </pic:blipFill>
                  <pic:spPr>
                    <a:xfrm>
                      <a:off x="0" y="0"/>
                      <a:ext cx="2220595" cy="166497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pPr>
      <w:r>
        <w:rPr>
          <w:rFonts w:ascii="宋体" w:hAnsi="宋体" w:eastAsia="宋体" w:cs="宋体"/>
          <w:kern w:val="0"/>
          <w:sz w:val="24"/>
          <w:szCs w:val="24"/>
          <w:lang w:val="en-US" w:eastAsia="zh-CN" w:bidi="ar"/>
        </w:rPr>
        <w:drawing>
          <wp:inline distT="0" distB="0" distL="114300" distR="114300">
            <wp:extent cx="1466215" cy="2316480"/>
            <wp:effectExtent l="0" t="0" r="635" b="7620"/>
            <wp:docPr id="11"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7"/>
                    <pic:cNvPicPr>
                      <a:picLocks noChangeAspect="1"/>
                    </pic:cNvPicPr>
                  </pic:nvPicPr>
                  <pic:blipFill>
                    <a:blip r:embed="rId6"/>
                    <a:stretch>
                      <a:fillRect/>
                    </a:stretch>
                  </pic:blipFill>
                  <pic:spPr>
                    <a:xfrm>
                      <a:off x="0" y="0"/>
                      <a:ext cx="1466215" cy="2316480"/>
                    </a:xfrm>
                    <a:prstGeom prst="rect">
                      <a:avLst/>
                    </a:prstGeom>
                    <a:noFill/>
                    <a:ln w="9525">
                      <a:noFill/>
                    </a:ln>
                  </pic:spPr>
                </pic:pic>
              </a:graphicData>
            </a:graphic>
          </wp:inline>
        </w:drawing>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团支部深谙“纸上得来终觉浅”的道理，结合专业特色强化实践内涵，引导支部团员坚定理想信念，提升斗争本领。近年来，支部组织广大团员先后前往“绿水青山就是金山银山”的发源地--安吉余村，重走习近平总书记的浙江足迹；探访《共产党宣言》译者陈望道故居，在先贤译作地品味“真理的味道”；赴习近平总书记“下得来、稳得住、富得起”提出地温州泰顺县司前畲族镇，感悟“九字方针”的真理力量和实践伟力，相关暑期调研成果获浙江省委常委肯定性批示。相关活动先后被光明日报客户端、新教育、今日泰顺、杭＋新闻等媒体报道，团队荣获浙江省高校暑期社会实践“百强团队”、学校暑期社会实践活动十佳团队、优秀实践报告一等奖，队长李美华、周瑛华获校暑期社会实践优秀个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olor w:val="333333"/>
          <w:sz w:val="28"/>
          <w:szCs w:val="28"/>
          <w:shd w:val="clear" w:color="auto" w:fill="FFFFFF"/>
        </w:rPr>
      </w:pPr>
      <w:r>
        <w:rPr>
          <w:rFonts w:ascii="宋体" w:hAnsi="宋体" w:eastAsia="宋体" w:cs="宋体"/>
          <w:kern w:val="0"/>
          <w:sz w:val="24"/>
          <w:szCs w:val="24"/>
          <w:lang w:val="en-US" w:eastAsia="zh-CN" w:bidi="ar"/>
        </w:rPr>
        <w:drawing>
          <wp:inline distT="0" distB="0" distL="114300" distR="114300">
            <wp:extent cx="2485390" cy="2957195"/>
            <wp:effectExtent l="0" t="0" r="10160" b="14605"/>
            <wp:docPr id="13" name="图片 1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1"/>
                    <pic:cNvPicPr>
                      <a:picLocks noChangeAspect="1"/>
                    </pic:cNvPicPr>
                  </pic:nvPicPr>
                  <pic:blipFill>
                    <a:blip r:embed="rId7"/>
                    <a:stretch>
                      <a:fillRect/>
                    </a:stretch>
                  </pic:blipFill>
                  <pic:spPr>
                    <a:xfrm>
                      <a:off x="0" y="0"/>
                      <a:ext cx="2485390" cy="295719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037080" cy="2980690"/>
            <wp:effectExtent l="0" t="0" r="1270" b="10160"/>
            <wp:docPr id="16" name="图片 1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64"/>
                    <pic:cNvPicPr>
                      <a:picLocks noChangeAspect="1"/>
                    </pic:cNvPicPr>
                  </pic:nvPicPr>
                  <pic:blipFill>
                    <a:blip r:embed="rId8"/>
                    <a:stretch>
                      <a:fillRect/>
                    </a:stretch>
                  </pic:blipFill>
                  <pic:spPr>
                    <a:xfrm>
                      <a:off x="0" y="0"/>
                      <a:ext cx="2037080" cy="298069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ascii="宋体" w:hAnsi="宋体" w:eastAsia="宋体"/>
          <w:color w:val="333333"/>
          <w:sz w:val="28"/>
          <w:szCs w:val="28"/>
          <w:shd w:val="clear" w:color="auto" w:fill="FFFFFF"/>
        </w:rPr>
      </w:pPr>
      <w:r>
        <w:rPr>
          <w:rFonts w:hint="eastAsia" w:ascii="宋体" w:hAnsi="宋体" w:eastAsia="宋体" w:cs="Times New Roman"/>
          <w:color w:val="333333"/>
          <w:kern w:val="0"/>
          <w:sz w:val="28"/>
          <w:szCs w:val="28"/>
          <w:shd w:val="clear" w:color="auto" w:fill="FFFFFF"/>
          <w:lang w:val="en-US" w:eastAsia="zh-CN" w:bidi="ar-SA"/>
        </w:rPr>
        <w:t>为第一时间学习宣传贯彻好党的二十大精神，支部举办党的二十大精神朋辈联学会。邀请6位“985”高校青年马克思主义理论专业博士、硕士担任分享嘉宾，“非常6+1”的豪华主讲阵容，线上线下相结合的学习方式，力求达到朋辈联学、青马联动、情谊联通的学习效果。本、硕、博60余名青年团员相聚一堂，共同研学党的二十大精神，该活动被“教育之江”专栏报道。此外，支部团员充分利用学习强国平台进行日常线下理论学习，提高自身理论修养，学习强国平均积分达到2万余分。支部团员获学校思政微课大赛一等奖、学校师范生教学技能竞赛一等奖、学校“读懂中国”征文活动一等奖等，朋辈同台竞技，达到联学共进的目的。</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b/>
          <w:bCs/>
          <w:sz w:val="28"/>
          <w:szCs w:val="28"/>
        </w:rPr>
      </w:pPr>
      <w:r>
        <w:rPr>
          <w:rFonts w:hint="eastAsia" w:ascii="宋体" w:hAnsi="宋体" w:eastAsia="宋体"/>
          <w:b/>
          <w:bCs/>
          <w:sz w:val="28"/>
          <w:szCs w:val="28"/>
          <w:lang w:val="en-US" w:eastAsia="zh-CN"/>
        </w:rPr>
        <w:t>二、</w:t>
      </w:r>
      <w:r>
        <w:rPr>
          <w:rFonts w:hint="eastAsia" w:ascii="宋体" w:hAnsi="宋体" w:eastAsia="宋体"/>
          <w:b/>
          <w:bCs/>
          <w:sz w:val="28"/>
          <w:szCs w:val="28"/>
        </w:rPr>
        <w:t>浙江农林大学党委</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200"/>
        <w:jc w:val="both"/>
        <w:textAlignment w:val="auto"/>
        <w:rPr>
          <w:rFonts w:hint="eastAsia" w:ascii="宋体" w:hAnsi="宋体" w:eastAsia="宋体"/>
          <w:b/>
          <w:bCs/>
          <w:sz w:val="28"/>
          <w:szCs w:val="28"/>
        </w:rPr>
      </w:pPr>
      <w:r>
        <w:rPr>
          <w:rFonts w:hint="eastAsia" w:ascii="宋体" w:hAnsi="宋体" w:eastAsia="宋体"/>
          <w:b/>
          <w:bCs/>
          <w:sz w:val="28"/>
          <w:szCs w:val="28"/>
          <w:lang w:val="en-US" w:eastAsia="zh-CN"/>
        </w:rPr>
        <w:t>1.</w:t>
      </w:r>
      <w:r>
        <w:rPr>
          <w:rFonts w:hint="eastAsia" w:ascii="宋体" w:hAnsi="宋体" w:eastAsia="宋体"/>
          <w:b/>
          <w:bCs/>
          <w:sz w:val="28"/>
          <w:szCs w:val="28"/>
        </w:rPr>
        <w:t>建设概况</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坚持示范引领，学校党委发挥头雁效应，先学一步、学深一步。校党委理论学习中心组围绕习近平总书记在党史学习教育动员大会上的重要讲话精神、《习近平在浙江》、习近平在清华大学考察时的重要讲话精神等主题，组织专题学习5次。校领导先后到联系党支部上党史学习教育专题党课。校党委书记沈满洪、校长沈希结合学习体会，分别在《浙江日报》《中国教育报》发表题为《准确理解方能科学推进共同富裕》《对标“双一流”，破解地方农林类高校发展难题》的文章。学校邀请了浙江省参事室文史馆馆员顾益康教授，中国新闻社浙江分社副社长严格，浙江省文学艺术界联合会党组成员、海军大校赵晓刚作学习辅导报告和主题宣讲。学校还召开党史学习教育座谈会，广泛听取大家意见建议，研讨推动党史学习教育走深走实。</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融入教育教学日常，让党史学习教育进课堂、进党（团）会、上赛场、上舞台。党委宣传部协同马克思学院，组织全国思想政治理论课优秀教师等专家，围绕党史学习教育四本指定教材，拍摄制作了党史学习教育导学微视频4部，引导广大党员自主学习。林生院举行“歌党•颂国•扬青春”师生合唱比赛，在合唱中同声共气，相互交融，唱出爱党爱国的深切感情和报效祖国的情怀。环资学院开展“讲述党史，绽放青春”微党课比赛，成立宣讲团到各班级宣讲党史知识。继教学院举办建党100周年演讲比赛，传承了红色基因，弘扬和传播了党史文化。集贤学院组织参观红藏室，了解了室内展存资料的来源和马院老师众筹“红藏室”背后的故事，了解了师生们开展的实践活动和每块展板内容蕴含的深刻意义。木材科学与技术学科研究生党支部党员轮流讲授党史故事，让党史知识“活”起来、“动”起来。园艺设施农业研究生党支部组织开展“百首红歌庆百年”知识竞赛主题党日活动，唱响了对党和祖国的革命赞歌，坚定了红色记忆的传承发扬。</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创新实践活动载体，走出校园，在更广阔天地学党史、悟思想。马克思学院“红藏行”学生实践团队先后采访了九位党龄在五十年以上的老教师，感悟老党员的初心情怀。环资学院研究生党支部赴杭州马寅初纪念馆开展主题党日活动，学习马寅初先生坚持真理、勇于探索的精神。经管学院国贸金融专业学生党支部赴临安区高虹小学开展活动，和小学生一起手绘主题创作、学唱红歌、给袁隆平爷爷写信，坚定爱党爱国爱社会主义的信念。园艺科学学院组织学生党员到农林大附小开展生物园养护系列活动，在志愿服务活动中为师生群众办实事，以实际行动迎接建党100周年。化学与材料工程学院师生党员赴南京开展“永续传承 牢记使命”主题党日活动，先后参观了南京大屠杀史展区、雨花台烈士纪念馆，瞻仰了烈士陵园和烈士纪念碑，激励了师生党员牢记历史，继承先烈遗志。</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b/>
          <w:bCs/>
          <w:sz w:val="28"/>
          <w:szCs w:val="28"/>
        </w:rPr>
      </w:pPr>
      <w:r>
        <w:rPr>
          <w:rFonts w:hint="eastAsia" w:ascii="宋体" w:hAnsi="宋体" w:eastAsia="宋体"/>
          <w:color w:val="333333"/>
          <w:kern w:val="0"/>
          <w:sz w:val="28"/>
          <w:szCs w:val="28"/>
          <w:shd w:val="clear" w:color="auto" w:fill="FFFFFF"/>
        </w:rPr>
        <w:t>融合专业特色，突出服务合作，以党史学习教育推动工作新局。林生院组织党员在古竺村开展“党建+产业 助力乡村振兴”主题党日活动，专家教授对黄精产业的最新进展和发展方向进行了介绍，并向村民赠送了技术资料《黄精》专著。经管学院邀请国家林草局木材安全国家科技创新联盟理事长程宝栋教授作题为《建党百年林业政策演变及未来思考》的讲座，将党史和学科专业史融合起来，在专业培训中学习党史。园林学院党委与建德市大洋镇党委共建党建红色联盟，双方就下一步校地联合开展党史学习教育、党建合作进行了深入交流。光机电工程学院党委与清凉峰镇党委参加了“忆党史、颂党恩、跟党走”毅行心向党活动，签约打造“光机电惠农”党建共同体，以高水平、高质量的党建共建服务乡村振兴。国际教育学院直属党支部与义乌工商职业技术学院国际教育学院直属党支部、义乌市出入境边防检查站党支部，在义乌陈望道故居联合举办“两地三支部共商党建”活动，追寻“真理的味道”。</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200"/>
        <w:jc w:val="both"/>
        <w:textAlignment w:val="auto"/>
        <w:rPr>
          <w:rFonts w:ascii="宋体" w:hAnsi="宋体" w:eastAsia="宋体"/>
          <w:b/>
          <w:bCs/>
          <w:color w:val="000000"/>
          <w:sz w:val="28"/>
          <w:szCs w:val="28"/>
        </w:rPr>
      </w:pPr>
      <w:r>
        <w:rPr>
          <w:rFonts w:hint="eastAsia" w:ascii="宋体" w:hAnsi="宋体" w:eastAsia="宋体"/>
          <w:b/>
          <w:bCs/>
          <w:sz w:val="28"/>
          <w:szCs w:val="28"/>
          <w:lang w:val="en-US" w:eastAsia="zh-CN"/>
        </w:rPr>
        <w:t>2.</w:t>
      </w:r>
      <w:r>
        <w:rPr>
          <w:rFonts w:hint="eastAsia" w:ascii="宋体" w:hAnsi="宋体" w:eastAsia="宋体"/>
          <w:b/>
          <w:bCs/>
          <w:sz w:val="28"/>
          <w:szCs w:val="28"/>
          <w:shd w:val="clear" w:color="auto" w:fill="FFFFFF"/>
        </w:rPr>
        <w:t>党日活动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lang w:val="en-US" w:eastAsia="zh-CN"/>
        </w:rPr>
        <w:t>1</w:t>
      </w: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rPr>
        <w:t>浙江农林大学党委理论学习中心组举行专题学习会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5月5日，校党委书记朱斌主持召开党委理论学习中心组扩大会议，专题学习党的二十大报告和《党章》《习近平著作选读》《习近平新时代中国特色社会主义思想专题摘编》等主题教育必读教材和选读教材，进一步深入学习习近平总书记来我校调研时的重要讲话精神、给因公殉职科技特派员的重要批示精神、给全国涉农高校书记校长和专家代表的重要回信精神，学习习近平总书记给中国农业大学科技小院学生的回信精神。省委主题教育第十七巡回指导组组长蒋珍明，成员刘晓勇、王聪到会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主题教育启动以来，在省委指导组指导下，根据学校《学习贯彻习近平新时代中国特色社会主义思想主题教育理论学习工作方案》要求，校党委理论学习中心组成员和各二级党组织负责人会前以自学的方式认真研读了主题教育必读教材，深化党委会“第一议题”制度，跟进学习了习近平总书记最新重要讲话精神和文章，选读学习了《习近平新时代中国特色社会主义思想的世界观和方法论专题摘编》《习近平关于调查研究论述摘编》《论党的自我革命》《习近平新时代中国特色社会主义思想学习纲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朱斌在会上谈了学习体会。他表示，校党委理论学习中心组举行学习会，专题学习主题教育必读教材和选读教材，进一步深入学习习近平总书记重要批示指示精神和回信精神，就是要坚持系统学和重点学相结合、跟进学与溯源学相贯通，坚持学原著读原文悟原理，充分学习运用习近平总书记在浙江工作期间留下的宝贵理论、实践和精神财富。他强调，全校师生党员要深刻领会习近平新时代中国特色社会主义思想的科学体系；深刻领会把握习近平新时代中国特色社会主义思想的精髓要义；深刻领会习近平总书记重要批示指示精神和回信精神。在学习贯彻习近平新时代中国特色社会主义思想主题教育中要提高站位，不断增强贯彻落实习近平总书记重要指示批示精神的政治自觉；要找准定位，不断提高破解制约学校事业发展瓶颈的思想自觉；要落实到位，切实加强以高质量学习成果助推学校事业高质量发展的行动自觉。要在深学细照笃行中提高理论素养、坚定理想信念、升华觉悟境界，把习近平新时代中国特色社会主义思想转化为坚定理想、锤炼党性和指导实践、推动工作的强大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校长沈希交流了主题教育启动以来个人理论自学的情况，围绕主题教育“学思想、强党性、重实践、建新功”的总要求，结合学校事业发展谈了学习体会。他表示，全校上下要深刻把握“学思想、强党性”的要求，读原著、学原文、悟原理，沉下身来一篇一篇读，静下心来逐段逐句悟，深切感悟思想伟力、实践伟力、真理伟力，系统掌握其世界观、方法论，坚持好、运用好贯穿其中的立场观点方法。要通过学习不断增强党性，以实际行动捍卫“两个确立”、增强“四个意识”、坚定“四个自信”、做到“两个维护”，始终在思想上政治上行动上同以习近平同志为核心的党中央保持高度一致。要全面落实“重实践、建新功”的要求，要结合实际学习习近平总书记的重要批示指示精神和回信精神，把开展主题教育与学校目前正在推进的各项重点工作结合起来，在“坚持立德树人，培养知农爱农新型人才；坚持自强自立，产出高水平科研成果；坚持擦亮底色，加强生态文明建设”上重实践、立新功，努力把学习成果转化为加快建设区域特色鲜明的高水平生态性研究型大学的实际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蒋珍明对我校党委理论学习中心组集体学习开展情况给予了充分肯定。他指出，学校党委对主题教育高度重视、周密部署，抓得紧、抓得严、抓得实，本次集体学习准备充分、学习迅速、组织规范，中心组成员在学习交流中联系工作实际，讲认识、讲体会，谈思路、谈举措，达到了“理论学习有收获”的目的。他希望学校党委在前期工作基础上，紧紧锚定“学习”和“贯彻”的目标任务，一体推进理论学习、调查研究、推动发展、检视整改，要以学习习近平新时代中国特色社会主义思想为主线，深入领会重要思想的历史地位和重大意义，不断增进政治认同、思想认同、理论认同、情感认同。要以促进学校高质量发展、促进师生高水平成长为学习贯彻的落脚点，把各项工作做深入、做扎实、做到位，高标准高质量推动主题教育取得实实在在的成效。</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firstLine="450" w:firstLineChars="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工程学院召开“中心 学科 专业 支部一体化建设”文化布置论证会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为进一步提升学院文化建设内涵，展示发展历程和办学成效，有序推进学院师、生双全国样板党支部建设工作，6月8日，工程学院召开“中心、学科、专业、支部一体化建设”文化布置论证会，对工程中心“一廊一厅一家”的文化建设方案进行论证。宣传部、组织部、建管处负责人出席活动，学院党政领导班子，国家工程中心有关负责人，林业工程学科、专业负责人，林业工程学科党支部全体委员以及实验室、办公室负责人等参加会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宣传部负责人指出，国家木质资源综合利用工程技术中心作为新校园十景的“竹木寻踪”重要文化节点，设计和布局要突出内涵、讲究特色；并希望学院进一步做好后期的宣传提升工作。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学院党委书记苏小菱介绍了本次文化建设工作的基本理念。院长金春德就改造预算、设计理念以及施工质量等提出了基本要求。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会议对设计方案及设计理念进行了效果展示和内涵讲解。与会领导和专家就工程设计方案的可行性、安全性、耐用性以及材料选择、施工工艺和文化布置等进行了全面评价，并提出具体建议。会议对学院将中心、学科、专业与党建工作文化有机结合进行专题研究、并进行一体化呈现肯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学院将根据会议要求，本着简约、科学、适用原则进一步细化方案，有序推进建设工作。</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40" w:lineRule="auto"/>
        <w:ind w:left="28" w:leftChars="0" w:firstLine="602" w:firstLineChars="0"/>
        <w:jc w:val="both"/>
        <w:textAlignment w:val="auto"/>
        <w:rPr>
          <w:rFonts w:hint="eastAsia" w:ascii="宋体" w:hAnsi="宋体" w:eastAsia="宋体"/>
          <w:b/>
          <w:bCs/>
          <w:color w:val="000000"/>
          <w:sz w:val="30"/>
          <w:szCs w:val="30"/>
        </w:rPr>
      </w:pPr>
      <w:r>
        <w:rPr>
          <w:rFonts w:hint="eastAsia" w:ascii="宋体" w:hAnsi="宋体" w:eastAsia="宋体"/>
          <w:b/>
          <w:bCs/>
          <w:color w:val="000000"/>
          <w:sz w:val="30"/>
          <w:szCs w:val="30"/>
        </w:rPr>
        <w:t>特色支部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cs="Times New Roman"/>
          <w:b w:val="0"/>
          <w:bCs w:val="0"/>
          <w:color w:val="333333"/>
          <w:kern w:val="0"/>
          <w:sz w:val="28"/>
          <w:szCs w:val="28"/>
          <w:shd w:val="clear" w:color="auto" w:fill="FFFFFF"/>
        </w:rPr>
      </w:pPr>
      <w:r>
        <w:rPr>
          <w:rFonts w:hint="eastAsia" w:cs="Times New Roman"/>
          <w:b w:val="0"/>
          <w:bCs w:val="0"/>
          <w:color w:val="333333"/>
          <w:kern w:val="0"/>
          <w:sz w:val="28"/>
          <w:szCs w:val="28"/>
          <w:shd w:val="clear" w:color="auto" w:fill="FFFFFF"/>
          <w:lang w:eastAsia="zh-CN"/>
        </w:rPr>
        <w:t>（</w:t>
      </w:r>
      <w:r>
        <w:rPr>
          <w:rFonts w:hint="eastAsia" w:cs="Times New Roman"/>
          <w:b w:val="0"/>
          <w:bCs w:val="0"/>
          <w:color w:val="333333"/>
          <w:kern w:val="0"/>
          <w:sz w:val="28"/>
          <w:szCs w:val="28"/>
          <w:shd w:val="clear" w:color="auto" w:fill="FFFFFF"/>
          <w:lang w:val="en-US" w:eastAsia="zh-CN"/>
        </w:rPr>
        <w:t>1</w:t>
      </w:r>
      <w:r>
        <w:rPr>
          <w:rFonts w:hint="eastAsia" w:cs="Times New Roman"/>
          <w:b w:val="0"/>
          <w:bCs w:val="0"/>
          <w:color w:val="333333"/>
          <w:kern w:val="0"/>
          <w:sz w:val="28"/>
          <w:szCs w:val="28"/>
          <w:shd w:val="clear" w:color="auto" w:fill="FFFFFF"/>
          <w:lang w:eastAsia="zh-CN"/>
        </w:rPr>
        <w:t>）</w:t>
      </w:r>
      <w:r>
        <w:rPr>
          <w:rFonts w:hint="eastAsia" w:cs="Times New Roman"/>
          <w:b w:val="0"/>
          <w:bCs w:val="0"/>
          <w:color w:val="333333"/>
          <w:kern w:val="0"/>
          <w:sz w:val="28"/>
          <w:szCs w:val="28"/>
          <w:shd w:val="clear" w:color="auto" w:fill="FFFFFF"/>
          <w:lang w:val="en-US" w:eastAsia="zh-CN"/>
        </w:rPr>
        <w:t>林业与生物技术学院党支部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cs="Times New Roman"/>
          <w:b w:val="0"/>
          <w:bCs w:val="0"/>
          <w:color w:val="333333"/>
          <w:kern w:val="0"/>
          <w:sz w:val="28"/>
          <w:szCs w:val="28"/>
          <w:shd w:val="clear" w:color="auto" w:fill="FFFFFF"/>
        </w:rPr>
      </w:pPr>
      <w:r>
        <w:rPr>
          <w:rFonts w:hint="eastAsia" w:cs="Times New Roman"/>
          <w:b w:val="0"/>
          <w:bCs w:val="0"/>
          <w:color w:val="333333"/>
          <w:kern w:val="0"/>
          <w:sz w:val="28"/>
          <w:szCs w:val="28"/>
          <w:shd w:val="clear" w:color="auto" w:fill="FFFFFF"/>
        </w:rPr>
        <w:t>近日，学校公布了第二批校级“样板党支部”培育创建单位的结果，我院茶文化教工党支部获评第二批校级“样板党支部”培育创建单位。这是继茶文化教工党支部获评浙江省高校先进基层党组织、浙江农林大学先进基层党组织后的又一殊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cs="Times New Roman"/>
          <w:b w:val="0"/>
          <w:bCs w:val="0"/>
          <w:color w:val="333333"/>
          <w:kern w:val="0"/>
          <w:sz w:val="28"/>
          <w:szCs w:val="28"/>
          <w:shd w:val="clear" w:color="auto" w:fill="FFFFFF"/>
        </w:rPr>
      </w:pPr>
      <w:r>
        <w:rPr>
          <w:rFonts w:hint="eastAsia" w:cs="Times New Roman"/>
          <w:b w:val="0"/>
          <w:bCs w:val="0"/>
          <w:color w:val="333333"/>
          <w:kern w:val="0"/>
          <w:sz w:val="28"/>
          <w:szCs w:val="28"/>
          <w:shd w:val="clear" w:color="auto" w:fill="FFFFFF"/>
        </w:rPr>
        <w:t>茶文化教工党支部创建于2006年，始终把“党建”工作放在第一位，将建设“社会服务型特色党支部”为目标，创新“党建+社会服务+特色亮点”工作形式，以特色社会服务为亮点发挥引领示范作用，在组织建设和创新人才培养工作中取得双丰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eastAsia="宋体"/>
          <w:color w:val="333333"/>
          <w:sz w:val="22"/>
          <w:szCs w:val="22"/>
          <w:shd w:val="clear" w:color="auto" w:fill="FFFFFF"/>
        </w:rPr>
      </w:pPr>
      <w:r>
        <w:rPr>
          <w:rFonts w:hint="eastAsia" w:cs="Times New Roman"/>
          <w:b w:val="0"/>
          <w:bCs w:val="0"/>
          <w:color w:val="333333"/>
          <w:kern w:val="0"/>
          <w:sz w:val="28"/>
          <w:szCs w:val="28"/>
          <w:shd w:val="clear" w:color="auto" w:fill="FFFFFF"/>
        </w:rPr>
        <w:t>此次入选校级“样板党支部”培育创建单位，既是对支部工作的充分肯定，又是对支部工作的有力鞭策。下一步，茶文化教工党支部团队将按照学校党委和学院党委的要求和部署，对标全省、全国党建工作样板党支部创建目标任务，进一步巩固深化“不忘初心、牢记使命”主题教育成果，改为进一步巩固深化“党史学习”主题教育成果，教育引导支部党员勇于担当、奋发有为，将支部党员队伍建设成一个讲政治、有担当、甘奉献、有作为的党员群体；进一步突出支部特色亮点，做大做强“党建+社会服务+特色亮点” 特色品牌，将支部建设成有动力、有活力、有引领力、有凝聚力的新时代创新型党支部。</w:t>
      </w:r>
      <w:r>
        <w:rPr>
          <w:rFonts w:hint="eastAsia" w:ascii="宋体" w:hAnsi="宋体" w:eastAsia="宋体"/>
          <w:color w:val="333333"/>
          <w:sz w:val="22"/>
          <w:szCs w:val="22"/>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三、温州大学党委</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sz w:val="28"/>
          <w:szCs w:val="28"/>
        </w:rPr>
      </w:pPr>
      <w:r>
        <w:rPr>
          <w:rFonts w:hint="eastAsia" w:ascii="宋体" w:hAnsi="宋体" w:eastAsia="宋体"/>
          <w:b/>
          <w:bCs/>
          <w:sz w:val="28"/>
          <w:szCs w:val="28"/>
          <w:lang w:val="en-US" w:eastAsia="zh-CN"/>
        </w:rPr>
        <w:t>1.</w:t>
      </w:r>
      <w:r>
        <w:rPr>
          <w:rFonts w:hint="eastAsia" w:ascii="宋体" w:hAnsi="宋体" w:eastAsia="宋体"/>
          <w:b/>
          <w:bCs/>
          <w:sz w:val="28"/>
          <w:szCs w:val="28"/>
        </w:rPr>
        <w:t>建设概况</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建章立制强根基。学校党委坚持调研开路，分别于2019年、2022年开展两轮“党委大调研活动"，将50个课题调研成果转化为160余项校级制度。对基层党建、教学科研等7大类415项制度进行”大梳理、大优化”，修订完善制度298项。坚持”学院办大学”导向，出台《学院治理暂行规定》《校院两级治理体制改革实施意见（试行）》等制度，在决策权、人事权、财务权、事务权、监督权、考核权等6大职权的12个方面、57项具体事项上为二级学院“放权松绑”，形成“25+X”学院制度样板，有效将制度优势转化为治理效能。</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抓院促系增动能。学校党委实施“抓院促系”强基行动，出台二级学院党组织“领航创绩”、党支部“达标创优"、党员“争优创先”15条；实施二级学院“党建引领”工程，从工作推进度、组织活跃度、融合创新度、发展成效度等四个维度构建“党建引领”指标体系，实现二级学院党建引领发展擂台式管理。实施党建“双创”攻坚计划，建立“两级协同、三级联创、一体推进”工作机制，打造党建“双创”示范创建群，形成以点带线、以线成面、以面扩体的浓厚党建氛围。实施目标责任制考核，根据二级学院发展基础、工作现状等，细化目标任务，明确建设指标，建立合同管理、问题诊断、机制改进、动态调整的全链条管理模式，将目标达成情况与干部奖惩、资源配置等挂钩，营造"千斤重担人人挑、人人身上有指标"的工作格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数字赋能创效率。学校党委锚定”数字化改革先行校”目标，按照“数字赋能、服务赋能”的思路，构建”1+5+N+2”数字化改革体系，打造一体化智能化公共数据平台，5个创新工程，N个应用场景，2个制度保障，统筹推进平台贯通、功能贯通、体制机制贯通，实现跨系统、跨层级、跨部门数据的统一归集和实时共享。创新搭建"党建引领指数”和”党支部堡垒指数”的“双指数”智慧党建系统，推动抓党建思维理念、管党建手段方法、评党建制度机制的全方位变革。学校作为浙江省唯一高校，入选2021年教育部全国教育领域深化“放管服“改革典型案例；作为浙江省首个高校应用入选2022年浙江省数字社会案例集。</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谋篇布局把方向。学校党委全面履行管党治党、办学治校的主体责任，着眼“机构改革优功能、人事改革强动能、制度改革提效能“三项改革，坚持前瞻性规划，突出战略布局、战略任务和重大政策，科学编制学校“十四五“发展规划，聚焦重点工作领域，配套制定“十四五”人才队伍建设、干部队伍建设等11个重点专项规划，为学校发展指明了方向、描绘了蓝图。坚持和完善党委领导下的校长负责制，科学构建以大学章程为基本准则、党建工作与治理结构全面融合的现代大学制度，大力推进治理体系和治理能力现代化建设，形成了政通人和、欣欣向荣的发展态势，取得了办学治校的丰硕成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主题主线聚人心。学校党委按照“定位-定标-定法”的思路，聚焦建设特色鲜明的高水平教学研究型大学的办学定位，锚定创建浙江省重点高校、博士学位授予单位、侨特色“省部共建“高校”三大目标”，围绕“更讲政治、更高水平、更具特色、更有作为“四条发展主线，创新实施”年度主题主线”的工作谋划机制，推动落实包括觉建引领指数构建、干部队伍建设、人才评价改革等56个重点项目“挂图作战”，建立重点项目”计划-执行-检查-总结”PDCA闭环管理体系，有效将学校发展愿最转化为全体教职工的自觉行动，凝聚起改革发展的最大共识和最强合力。</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以上率下作示范。学校党委以打造维护力、引领力、担当力、服务力、廉洁力“五强”为目标，不断加强班子政治建设。聚焦党委丰体责任、党委书记第一责任、领导班子一岗双责、纪委监督责任，构筑”四责协同、一体落实“长效机制，制定落实”全面从严治党主体责任清单60条”。党委书记和校长密切配合，建立每周沟通机制，凡重大事项，一道听取、共同研究、达成共识，为增进班子团结当好榜样、做好示范。班子成员牢固树立“天黑赶路、天亮进城”的赶超发展意识，创新实施”年目标、月计划、周安排、日行动“运行机制，每周公开每日行程、每月交流工作计划成效，确保战略谋划和落实执行双到位，形成“一级带着—级干、一级干给一级看”的干事创业浓厚氛围。</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sz w:val="28"/>
          <w:szCs w:val="28"/>
          <w:shd w:val="clear" w:color="auto" w:fill="FFFFFF"/>
        </w:rPr>
      </w:pPr>
      <w:r>
        <w:rPr>
          <w:rFonts w:hint="eastAsia" w:ascii="宋体" w:hAnsi="宋体" w:eastAsia="宋体"/>
          <w:b/>
          <w:bCs/>
          <w:sz w:val="28"/>
          <w:szCs w:val="28"/>
          <w:shd w:val="clear" w:color="auto" w:fill="FFFFFF"/>
          <w:lang w:val="en-US" w:eastAsia="zh-CN"/>
        </w:rPr>
        <w:t>2.</w:t>
      </w:r>
      <w:r>
        <w:rPr>
          <w:rFonts w:hint="eastAsia" w:ascii="宋体" w:hAnsi="宋体" w:eastAsia="宋体"/>
          <w:b/>
          <w:bCs/>
          <w:sz w:val="28"/>
          <w:szCs w:val="28"/>
          <w:shd w:val="clear" w:color="auto" w:fill="FFFFFF"/>
        </w:rPr>
        <w:t>党日活动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lang w:val="en-US" w:eastAsia="zh-CN"/>
        </w:rPr>
        <w:t>1</w:t>
      </w: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rPr>
        <w:t>温州大学机关党委第十支部开展“学党章、强党性、做表率”主题党日活动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为深入学习贯彻党的二十大精神，3月29日，温州大学机关党委第十支部赴洞头开展“学党章、强党性、做表率”主题党日活动。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活动中，党员们认真研习了党章的具体内容，大家纷纷表示党的二十大通过的《中国共产党章程》，充分体现党的理论创新、实践创新、制度创新成果。我们要更加自觉地学习党章、遵守党章、贯彻党章、维护党章，真正使党章内化于心、外化于行。接着，参观了洞头先锋女子民兵连纪念馆，感受女子民兵连创建过程、时代背景以及走过的光辉历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通过本次活动，大家表示在今后的工作生活中，以党章为根本遵循，以海霞精神为榜样，努力推进学校思政工作高质量发展。</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lang w:val="en-US" w:eastAsia="zh-CN"/>
        </w:rPr>
        <w:t>2</w:t>
      </w: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rPr>
        <w:t>学精神、谋新篇、强担当——人文学院学生第四、八党支部“深学笃行，奋楫争先”主题党日活动暨学习会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为深入学习贯彻党的二十大精神，提高支部党员的党性修养，2022年11月30日，温州大学人文学院学生第四、第八党支部在人文楼214党员之家举办了以“深学笃行，奋楫争先”为主题的党日活动暨学习会。本次会议由朱宁恺同志主持，14名党员同志和6名入党积极分子参加。</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伊始，朱宁恺同志带大家回顾了党的二十大报告要点，并解读了党的二十大精神。朱宁恺同志指出，学习领会党的二十大精神，必须深入理解内涵，精准把握外延，要原原本本、逐字逐句地学习党的二十大报告，学习习近平总书记在党的二十届一中全会上的重要讲话精神。</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接着，陈欣然等6名发展对象就《中共中央关于认真学习宣传贯彻党的二十大精神的决定》发表了心得体会。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陈欣然同志在认真阅读和学习相关文件的基础上，重点关注科教兴国战略和人才引进方面的内容，并结合自身的经验体会，强调了教育、人才对于国家发展的重要性，呼吁大家在日常生活中贯彻践行党的决定，为社会建设做出自己的贡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陈星同志选取中国式现代化作为重点内容进行阐释，从自身角度出发谈论了该如何在实践中践行党的二十大精神，强调要真正深入群众，再提供切实的服务，积极为新阶段的志愿服务活动建言献策。</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徐月燕同志着眼于过去五年的工作成果和新时代十年的伟大变革，高度赞扬了在党的领导下我国所取得的伟大成就，并讲述了自己在探访困难老人这段志愿服务经历中的感悟，呼吁我们要坚定不移听党话、跟党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3.</w:t>
      </w:r>
      <w:r>
        <w:rPr>
          <w:rFonts w:hint="eastAsia" w:ascii="宋体" w:hAnsi="宋体" w:eastAsia="宋体"/>
          <w:b/>
          <w:bCs/>
          <w:color w:val="000000"/>
          <w:sz w:val="28"/>
          <w:szCs w:val="28"/>
        </w:rPr>
        <w:t>特色支部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lang w:eastAsia="zh-CN"/>
        </w:rPr>
      </w:pP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lang w:val="en-US" w:eastAsia="zh-CN"/>
        </w:rPr>
        <w:t>1</w:t>
      </w: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rPr>
        <w:t>生命与环境科学学院教工第二党支部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生命与环境科学学院教工第二党支部成立于2012年，现有党员39人，其中博士33人，高级职称14人。支部始终坚持党建引领，全面推进从严治党，严格做到“七个有力”，紧紧围绕“创新四位一体党建+工作机制，创建生态环保特色党支部”工作思路，努力开创高校样板支部党建工作新局面。</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2019年8月，教育部启动第二批全国党建工作示范高校、标杆院系、样板支部培育创建工作，确定10个高校党委、99个院系党组织、999个党支部作为全国党建工作示范高校、标杆院系、样板支部培育创建单位。在校党委组织部、学院党委的领导下，生命与环境科学学院教工第二党支部经过层层选拔，于2019年12月获批第二批“全国党建工作样板支部”培育创建单位。</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两年来，在习近平生态文明思想的指导下，支部深入践行“绿水青山就是金山银山”理念，依托“城镇水污染生态治理技术国家地方 联合工程研究中心”国家级实验平台和技术，成立“文达清源硕博治水服务团”和“生态环保党建联盟”，积极探索“党建工作和事业发展深度融合”新模式，取得了一系列高质量的标志性成果：成功获批浙江省高校思政名师工作室、首批浙江省高校“黄大年式教师团队”，治水相关科研成果获得浙江省科技进步一等奖。支部成员先后获浙江省担当作为好支书、浙江省高校中青年创新领军人才称号、温州市优秀党务工作者、温州大学校长特别奖等20多项荣誉。支部典型事迹曾被学习强国、中国教育在线等新闻媒体宣传报道。</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b/>
          <w:bCs/>
          <w:sz w:val="28"/>
          <w:szCs w:val="28"/>
        </w:rPr>
      </w:pPr>
      <w:r>
        <w:rPr>
          <w:rFonts w:hint="eastAsia" w:ascii="宋体" w:hAnsi="宋体" w:eastAsia="宋体"/>
          <w:b/>
          <w:bCs/>
          <w:sz w:val="28"/>
          <w:szCs w:val="28"/>
          <w:lang w:val="en-US" w:eastAsia="zh-CN"/>
        </w:rPr>
        <w:t>四、</w:t>
      </w:r>
      <w:r>
        <w:rPr>
          <w:rFonts w:hint="eastAsia" w:ascii="宋体" w:hAnsi="宋体" w:eastAsia="宋体"/>
          <w:b/>
          <w:bCs/>
          <w:sz w:val="28"/>
          <w:szCs w:val="28"/>
        </w:rPr>
        <w:t>金华职业技术学院党委学校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ascii="宋体" w:hAnsi="宋体" w:eastAsia="宋体"/>
          <w:b/>
          <w:bCs/>
          <w:sz w:val="28"/>
          <w:szCs w:val="28"/>
        </w:rPr>
      </w:pPr>
      <w:r>
        <w:rPr>
          <w:rFonts w:hint="eastAsia" w:ascii="宋体" w:hAnsi="宋体" w:eastAsia="宋体"/>
          <w:b/>
          <w:bCs/>
          <w:sz w:val="28"/>
          <w:szCs w:val="28"/>
        </w:rPr>
        <w:t>1</w:t>
      </w:r>
      <w:r>
        <w:rPr>
          <w:rFonts w:ascii="宋体" w:hAnsi="宋体" w:eastAsia="宋体"/>
          <w:b/>
          <w:bCs/>
          <w:sz w:val="28"/>
          <w:szCs w:val="28"/>
        </w:rPr>
        <w:t>.</w:t>
      </w:r>
      <w:r>
        <w:rPr>
          <w:rFonts w:hint="eastAsia" w:ascii="宋体" w:hAnsi="宋体" w:eastAsia="宋体"/>
          <w:b/>
          <w:bCs/>
          <w:sz w:val="28"/>
          <w:szCs w:val="28"/>
        </w:rPr>
        <w:t>建设概况</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color w:val="000000"/>
          <w:sz w:val="30"/>
          <w:szCs w:val="30"/>
        </w:rPr>
      </w:pPr>
      <w:r>
        <w:rPr>
          <w:rFonts w:hint="eastAsia" w:ascii="宋体" w:hAnsi="宋体" w:eastAsia="宋体" w:cs="宋体"/>
          <w:b/>
          <w:bCs w:val="0"/>
          <w:color w:val="333333"/>
          <w:kern w:val="0"/>
          <w:sz w:val="28"/>
          <w:szCs w:val="28"/>
          <w:shd w:val="clear" w:color="auto" w:fill="FFFFFF"/>
        </w:rPr>
        <w:t>一是把坚定不移的政治方向与办学治校充分融合。</w:t>
      </w:r>
      <w:r>
        <w:rPr>
          <w:rFonts w:hint="eastAsia" w:ascii="宋体" w:hAnsi="宋体" w:eastAsia="宋体"/>
          <w:color w:val="333333"/>
          <w:kern w:val="0"/>
          <w:sz w:val="28"/>
          <w:szCs w:val="28"/>
          <w:shd w:val="clear" w:color="auto" w:fill="FFFFFF"/>
        </w:rPr>
        <w:t>学校党委坚持以政治建设为统领，认真贯彻落实党委领导下的校长负责制，立足“提标攻坚”优化内部治理，聚焦“双高”建设背景下学校发展的瓶颈和难点，由校领导牵头，成立25个重点改革项目攻坚专班。深化“清廉金职”建设，成立党委巡察办，设立二级纪委，开展校内巡察工作6轮涵盖二级党组织10个。</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s="宋体"/>
          <w:b/>
          <w:bCs w:val="0"/>
          <w:color w:val="333333"/>
          <w:kern w:val="0"/>
          <w:sz w:val="28"/>
          <w:szCs w:val="28"/>
          <w:shd w:val="clear" w:color="auto" w:fill="FFFFFF"/>
        </w:rPr>
        <w:t>二是把四位一体的组织体系与专业群发展充分融合。</w:t>
      </w:r>
      <w:r>
        <w:rPr>
          <w:rFonts w:hint="eastAsia" w:ascii="宋体" w:hAnsi="宋体" w:eastAsia="宋体"/>
          <w:color w:val="333333"/>
          <w:kern w:val="0"/>
          <w:sz w:val="28"/>
          <w:szCs w:val="28"/>
          <w:shd w:val="clear" w:color="auto" w:fill="FFFFFF"/>
        </w:rPr>
        <w:t>抓实机制建设，制定基层党建“五星双强”实施意见，落实校党委、二级党委、党支部、师生党员四级党建工作机制。抓细行动计划，重构形成10大专业群，打造教育、医养健康和智能制造“一老一幼一制造”三大专业群高峰。抓好党建共同体，开展“五融五共”校企地党建共同体建设，让党建活力转化为创新发展的生产力。</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s="宋体"/>
          <w:b/>
          <w:color w:val="333333"/>
          <w:kern w:val="0"/>
          <w:sz w:val="28"/>
          <w:szCs w:val="28"/>
          <w:shd w:val="clear" w:color="auto" w:fill="FFFFFF"/>
        </w:rPr>
        <w:t>三是把立德树人的根本任务与人才培养充分融合</w:t>
      </w:r>
      <w:r>
        <w:rPr>
          <w:rFonts w:hint="eastAsia"/>
          <w:b/>
          <w:color w:val="333333"/>
          <w:kern w:val="0"/>
          <w:sz w:val="28"/>
          <w:szCs w:val="28"/>
          <w:shd w:val="clear" w:color="auto" w:fill="FFFFFF"/>
        </w:rPr>
        <w:t>。</w:t>
      </w:r>
      <w:r>
        <w:rPr>
          <w:rFonts w:hint="eastAsia" w:ascii="宋体" w:hAnsi="宋体" w:eastAsia="宋体"/>
          <w:color w:val="333333"/>
          <w:kern w:val="0"/>
          <w:sz w:val="28"/>
          <w:szCs w:val="28"/>
          <w:shd w:val="clear" w:color="auto" w:fill="FFFFFF"/>
        </w:rPr>
        <w:t>打造红色阵地集群，升级党群服务中心，建设党建馆，推行“党建进公寓”，营造浓厚党建育人氛围。实施 “五项育人计划”，形成以学生综合职业素质培养为核心的素质教育体系。增强“三教改革”活力，深化标准、技术、创新引领和德技、专创、赛教融合的“三引领、三融合”人才培养改革，培养创新技术技能人才。</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ascii="宋体" w:hAnsi="宋体" w:eastAsia="宋体"/>
        </w:rPr>
      </w:pPr>
      <w:r>
        <w:rPr>
          <w:rFonts w:hint="eastAsia" w:ascii="宋体" w:hAnsi="宋体" w:eastAsia="宋体" w:cs="宋体"/>
          <w:b/>
          <w:color w:val="333333"/>
          <w:kern w:val="0"/>
          <w:sz w:val="28"/>
          <w:szCs w:val="28"/>
          <w:shd w:val="clear" w:color="auto" w:fill="FFFFFF"/>
        </w:rPr>
        <w:t>四是把以德为先的评价改革与队伍建设充分融合。</w:t>
      </w:r>
      <w:r>
        <w:rPr>
          <w:rFonts w:hint="eastAsia" w:ascii="宋体" w:hAnsi="宋体" w:eastAsia="宋体"/>
          <w:color w:val="333333"/>
          <w:kern w:val="0"/>
          <w:sz w:val="28"/>
          <w:szCs w:val="28"/>
          <w:shd w:val="clear" w:color="auto" w:fill="FFFFFF"/>
        </w:rPr>
        <w:t>深化新时代师德师风建设，成立党委教师工作委员会和教师工作部，统筹教师思想政治工作和师德师风建设工作。深入实施人才强校战略，目前有国家级人才10人次，国家级教师教学创新团队2个，全国黄大年式教师团队1个。打造高素质干部队伍，重点实施“双强”计划、“金职菁英学堂”，推动年轻干部素质能力迭代跃升。</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602" w:firstLineChars="200"/>
        <w:jc w:val="both"/>
        <w:textAlignment w:val="auto"/>
        <w:rPr>
          <w:rFonts w:hint="eastAsia" w:ascii="宋体" w:hAnsi="宋体" w:eastAsia="宋体"/>
          <w:b/>
          <w:bCs/>
          <w:sz w:val="30"/>
          <w:szCs w:val="30"/>
          <w:shd w:val="clear" w:color="auto" w:fill="FFFFFF"/>
        </w:rPr>
      </w:pPr>
      <w:r>
        <w:rPr>
          <w:rFonts w:hint="eastAsia" w:ascii="宋体" w:hAnsi="宋体" w:eastAsia="宋体"/>
          <w:b/>
          <w:bCs/>
          <w:sz w:val="30"/>
          <w:szCs w:val="30"/>
          <w:shd w:val="clear" w:color="auto" w:fill="FFFFFF"/>
          <w:lang w:val="en-US" w:eastAsia="zh-CN"/>
        </w:rPr>
        <w:t>2.</w:t>
      </w:r>
      <w:r>
        <w:rPr>
          <w:rFonts w:hint="eastAsia" w:ascii="宋体" w:hAnsi="宋体" w:eastAsia="宋体"/>
          <w:b/>
          <w:bCs/>
          <w:sz w:val="30"/>
          <w:szCs w:val="30"/>
          <w:shd w:val="clear" w:color="auto" w:fill="FFFFFF"/>
        </w:rPr>
        <w:t>党日活动</w:t>
      </w:r>
    </w:p>
    <w:p>
      <w:pPr>
        <w:pStyle w:val="8"/>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s="宋体"/>
          <w:b w:val="0"/>
          <w:bCs/>
          <w:color w:val="333333"/>
          <w:kern w:val="0"/>
          <w:sz w:val="28"/>
          <w:szCs w:val="28"/>
          <w:shd w:val="clear" w:color="auto" w:fill="FFFFFF"/>
          <w:lang w:val="en-US" w:eastAsia="zh-CN"/>
        </w:rPr>
      </w:pPr>
      <w:r>
        <w:rPr>
          <w:rFonts w:hint="eastAsia" w:ascii="宋体" w:hAnsi="宋体" w:eastAsia="宋体" w:cs="宋体"/>
          <w:b w:val="0"/>
          <w:bCs/>
          <w:color w:val="333333"/>
          <w:kern w:val="0"/>
          <w:sz w:val="28"/>
          <w:szCs w:val="28"/>
          <w:shd w:val="clear" w:color="auto" w:fill="FFFFFF"/>
          <w:lang w:val="en-US" w:eastAsia="zh-CN"/>
        </w:rPr>
        <w:t>（1）“党建引领、乡村振兴”校企党建共同体建设活动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为学习贯彻党的二十大精神，全面推进乡村振兴，发展乡村特色产业。3月25日，金华职业技术学院建筑工程学院党委联合浙江华正建设项目管理有限公司党支部开展“党建引领、乡村振兴”校企党建共同体建设主题党日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校企党员在绵绵细雨中来到中国十大国际名村之一的“花园村”。花园村享有全国乡村振兴示范村、中国十大最美乡村、浙江省乡村振兴综合改革试点等众多荣誉，也拥有国家房屋建造总承包一级资质企业的花园建设集团，该集团被授予“全国优秀施工企业”等荣誉称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在花园村党群服务中心，校企党员观看了花园村党建宣传片，花园村、花园村党委、花园集团党委发展历程，智慧管理系统等，系统展示了党建引领下的花园村乡村振兴之路和成果。车游花园村，寻访“乡村振兴 花园模式”的花园经验，村容村貌之美近在眼前。花园便民服务中心实行“一站式”“集成式”服务，让花园村成为幸福社区花园样板，让花园村民成为世界上最富裕、最幸福的农民。花园村的乡村振兴史让党员干部感到深深震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活动现场，党员同志们还参观学习了中国农村博物馆。花园村联合党委书记邵钦祥“新农村建设理念”让校企党员感促良多，纷纷表示将以此勉励自己，结合学院专业和企业优势，通过校企合作积极为新农村建设出谋划策。校企双方一致认为，今后将通过党建共建活动平台，在党组织建设、人才培养、专业发展、科研服务等方面开展共建共享，分享工作资源、交流工程经验、解决实际问题，更好的参与到乡村振兴的行列中，使得党建共同体拓宽内涵，往更高水平发展！</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50" w:firstLineChars="0"/>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探美丽乡镇 学辉煌党史 悟红色文化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为深入基层探访乡镇建设，进一步学习中共党史，感悟红色文化，6月18日，我院思政概论党支部全体党员赴兰溪市游埠镇红色文化基地进行考察学习。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游埠位于兰溪市西南部，有着1300多年的历史，自古以来就是金华、兰溪、龙游三市县毗邻地区的重要的水陆码头和物资集散地，商贸发达，素有“瀫西重镇”和“钱江上游第一埠”之誉；更因其传统文化活动丰富，文物古迹众多，被评为“浙中四大千年古镇”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党员们跟随讲解员，有序参观了红色革命纪念馆、贯休祖庭、郎静山纪念馆、游埠酱坊等地点，实地感受千年古镇在基层党建的引领之下，深入挖掘“三缸四人五坊”等历史文化资源，精准立足摄影小镇特色定位，将网络生态巧妙融入古镇发展，积极弘扬红色文化、早茶文化、摄影文化，擦亮古镇招牌，由此焕发出美丽乡镇的勃勃生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下午，在兰溪市博物馆的庆祝建党100周年为主题的“百年辉煌”特展现场，大家在一件件文物前驻足、交流，并通过视频资源对浙西党组织领导人严汝清烈士事迹进行集体学习。严汝清同志播撒革命火种、不怕流血牺牲、誓死捍卫信仰的事迹与精神深深地打动了每一位党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活动结束后，党员们纷纷表示受益匪浅。党员李路生说：“基层党建是共产党生命力的基础，以高质量基层党建统领基层组织和单位发展，是新时代社会治理现代化的必然趋势。游埠古镇的发展离不开基层党建的引领。而高质量基层党建重在党员，作为基层党组织一员，我要积极学习党史，从红色文化中汲取养分，不断提升自身政治素养和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Times New Roman"/>
          <w:color w:val="333333"/>
          <w:kern w:val="0"/>
          <w:sz w:val="28"/>
          <w:szCs w:val="28"/>
          <w:shd w:val="clear" w:color="auto" w:fill="FFFFFF"/>
          <w:lang w:val="en-US" w:eastAsia="zh-CN" w:bidi="ar-SA"/>
        </w:rPr>
      </w:pPr>
      <w:r>
        <w:rPr>
          <w:rFonts w:hint="eastAsia" w:ascii="宋体" w:hAnsi="宋体" w:eastAsia="宋体" w:cs="Times New Roman"/>
          <w:color w:val="333333"/>
          <w:kern w:val="0"/>
          <w:sz w:val="28"/>
          <w:szCs w:val="28"/>
          <w:shd w:val="clear" w:color="auto" w:fill="FFFFFF"/>
          <w:lang w:val="en-US" w:eastAsia="zh-CN" w:bidi="ar-SA"/>
        </w:rPr>
        <w:t>此次主题党日活动让党员们在实地走访中，探寻美丽乡镇，学习辉煌党史，感悟红色文化，同时也为将地方文化、党史知识融入思政理论课教学积累了素材。</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602" w:firstLineChars="200"/>
        <w:jc w:val="both"/>
        <w:textAlignment w:val="auto"/>
        <w:rPr>
          <w:rFonts w:hint="eastAsia" w:ascii="宋体" w:hAnsi="宋体" w:eastAsia="宋体"/>
          <w:b/>
          <w:bCs/>
          <w:sz w:val="30"/>
          <w:szCs w:val="30"/>
          <w:shd w:val="clear" w:color="auto" w:fill="FFFFFF"/>
          <w:lang w:val="en-US" w:eastAsia="zh-CN"/>
        </w:rPr>
      </w:pPr>
      <w:r>
        <w:rPr>
          <w:rFonts w:hint="eastAsia" w:ascii="宋体" w:hAnsi="宋体" w:eastAsia="宋体"/>
          <w:b/>
          <w:bCs/>
          <w:sz w:val="30"/>
          <w:szCs w:val="30"/>
          <w:shd w:val="clear" w:color="auto" w:fill="FFFFFF"/>
          <w:lang w:val="en-US" w:eastAsia="zh-CN"/>
        </w:rPr>
        <w:t>3.特色支部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default" w:ascii="宋体" w:hAnsi="宋体" w:eastAsia="宋体" w:cs="Times New Roman"/>
          <w:b w:val="0"/>
          <w:bCs w:val="0"/>
          <w:color w:val="333333"/>
          <w:kern w:val="0"/>
          <w:sz w:val="28"/>
          <w:szCs w:val="28"/>
          <w:shd w:val="clear" w:color="auto" w:fill="FFFFFF"/>
          <w:lang w:val="en-US" w:eastAsia="zh-CN" w:bidi="ar-SA"/>
        </w:rPr>
      </w:pPr>
      <w:r>
        <w:rPr>
          <w:rFonts w:hint="eastAsia" w:cs="Times New Roman"/>
          <w:b w:val="0"/>
          <w:bCs w:val="0"/>
          <w:color w:val="333333"/>
          <w:kern w:val="0"/>
          <w:sz w:val="28"/>
          <w:szCs w:val="28"/>
          <w:shd w:val="clear" w:color="auto" w:fill="FFFFFF"/>
          <w:lang w:val="en-US" w:eastAsia="zh-CN" w:bidi="ar-SA"/>
        </w:rPr>
        <w:t>（1）机电工程学院机械党支部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eastAsia="宋体" w:cs="Times New Roman"/>
          <w:b w:val="0"/>
          <w:bCs w:val="0"/>
          <w:color w:val="333333"/>
          <w:kern w:val="0"/>
          <w:sz w:val="28"/>
          <w:szCs w:val="28"/>
          <w:shd w:val="clear" w:color="auto" w:fill="FFFFFF"/>
          <w:lang w:val="en-US" w:eastAsia="zh-CN" w:bidi="ar-SA"/>
        </w:rPr>
      </w:pPr>
      <w:r>
        <w:rPr>
          <w:rFonts w:hint="eastAsia" w:ascii="宋体" w:hAnsi="宋体" w:eastAsia="宋体" w:cs="Times New Roman"/>
          <w:b w:val="0"/>
          <w:bCs w:val="0"/>
          <w:color w:val="333333"/>
          <w:kern w:val="0"/>
          <w:sz w:val="28"/>
          <w:szCs w:val="28"/>
          <w:shd w:val="clear" w:color="auto" w:fill="FFFFFF"/>
          <w:lang w:val="en-US" w:eastAsia="zh-CN" w:bidi="ar-SA"/>
        </w:rPr>
        <w:t>机械党支部由机械制造及自动化、工业机器人技术两个专业组成，现有党员97名，其中教工党员17名，学生党员80名。近年来，该党支部以“推动地方产业发展，培养产业需求人才”为目标，倾力“八婺工匠”党建工作品牌创建，坚持“育人为本、德育为先”发展原则，聚力“双高”建设标志性成果的突破，在团队打造、人才培养、教学改革、产教融合、科研创新等方面，取得了丰硕成果，涌现了国家“万人计划”教学名师、浙江省“最美教师”、浙江省优秀教师、浙江省黄炎培职业教育杰出教师、金华市优秀共产党员等一批党内先进分子，形成了崇尚先进、学习先进、争当先进的风气。机械党支部先后获得了浙江省先进基层党组织、金华市教育系统二星品牌党支部等荣誉，所辖专业先后获批国家“双高”专业群核心专业、国家示范院校重点建设专业、全国职业院校装备制造类示范专业点等项目。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eastAsia="宋体" w:cs="Times New Roman"/>
          <w:b w:val="0"/>
          <w:bCs w:val="0"/>
          <w:color w:val="333333"/>
          <w:kern w:val="0"/>
          <w:sz w:val="28"/>
          <w:szCs w:val="28"/>
          <w:shd w:val="clear" w:color="auto" w:fill="FFFFFF"/>
          <w:lang w:val="en-US" w:eastAsia="zh-CN" w:bidi="ar-SA"/>
        </w:rPr>
      </w:pPr>
      <w:r>
        <w:rPr>
          <w:rFonts w:hint="eastAsia" w:ascii="宋体" w:hAnsi="宋体" w:eastAsia="宋体" w:cs="Times New Roman"/>
          <w:b w:val="0"/>
          <w:bCs w:val="0"/>
          <w:color w:val="333333"/>
          <w:kern w:val="0"/>
          <w:sz w:val="28"/>
          <w:szCs w:val="28"/>
          <w:shd w:val="clear" w:color="auto" w:fill="FFFFFF"/>
          <w:lang w:val="en-US" w:eastAsia="zh-CN" w:bidi="ar-SA"/>
        </w:rPr>
        <w:t>自申报全国党建工作样板支部以来，机电工程学院党委高度重视，多次组织机械党支部支委研讨，研究制定机械党支部样板支部建设计划。下一阶段，机械党支部将以样板支部建设任务为抓手，围绕省委“红色根脉强基工程”总体部署，聚焦政治引领、团队建设、“党建+”融合模式创新、校企支部共建等重点工作，通过“四聚焦 四强化”党支部工作机制，将党建工作全面融入师德师风教育、人才培养、产教融合、技术服务、科研创新等工作，在干事创业中凝聚一支政治素养高，业务能力强的党员模范先锋队伍，在服务区域经济社会发展、职教创新改革等实际行动中，扛旗争先、树立标杆，为发挥党建引领学校高质量发展提供有益经验和精彩样本。</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eastAsia="宋体" w:cs="Times New Roman"/>
          <w:b w:val="0"/>
          <w:bCs w:val="0"/>
          <w:color w:val="333333"/>
          <w:kern w:val="0"/>
          <w:sz w:val="28"/>
          <w:szCs w:val="28"/>
          <w:shd w:val="clear" w:color="auto" w:fill="FFFFFF"/>
          <w:lang w:val="en-US" w:eastAsia="zh-CN" w:bidi="ar-SA"/>
        </w:rPr>
      </w:pPr>
      <w:r>
        <w:rPr>
          <w:rFonts w:hint="eastAsia" w:ascii="宋体" w:hAnsi="宋体" w:eastAsia="宋体" w:cs="Times New Roman"/>
          <w:b w:val="0"/>
          <w:bCs w:val="0"/>
          <w:color w:val="333333"/>
          <w:kern w:val="0"/>
          <w:sz w:val="28"/>
          <w:szCs w:val="28"/>
          <w:shd w:val="clear" w:color="auto" w:fill="FFFFFF"/>
          <w:lang w:val="en-US" w:eastAsia="zh-CN" w:bidi="ar-SA"/>
        </w:rPr>
        <w:t>机械党支部牢牢按照“学党史、悟思想、办实事、开新局”的工作要求，紧紧围绕落实立德树人根本任务，聚焦“红色根脉强基工程”，谨记知是基础、行是重点，坚持“学、思、践、悟” ，持续构建“知行合一”的红色文化辐射圈，围绕打响打亮“匠说匠行”党建文化品牌，一主线贯通融合，塑造“红匠说”“红匠行”两个“知行融合”分支栏目。支部以服务师生为宗旨，从小事上入手，在细节上突破，在薄弱处发力，干在实处、走在前列，以期达到以知促行，以行促知，做到知行合一的最终目的。</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b/>
          <w:bCs/>
          <w:sz w:val="28"/>
          <w:szCs w:val="28"/>
        </w:rPr>
      </w:pPr>
      <w:r>
        <w:rPr>
          <w:rFonts w:hint="eastAsia" w:ascii="宋体" w:hAnsi="宋体" w:eastAsia="宋体"/>
          <w:b/>
          <w:bCs/>
          <w:sz w:val="28"/>
          <w:szCs w:val="28"/>
          <w:lang w:val="en-US" w:eastAsia="zh-CN"/>
        </w:rPr>
        <w:t>五、</w:t>
      </w:r>
      <w:r>
        <w:rPr>
          <w:rFonts w:ascii="宋体" w:hAnsi="宋体" w:eastAsia="宋体"/>
          <w:b/>
          <w:bCs/>
          <w:sz w:val="28"/>
          <w:szCs w:val="28"/>
        </w:rPr>
        <w:t>浙江机电职业技术学院党委</w:t>
      </w:r>
      <w:r>
        <w:rPr>
          <w:rFonts w:hint="eastAsia" w:ascii="宋体" w:hAnsi="宋体" w:eastAsia="宋体"/>
          <w:b/>
          <w:bCs/>
          <w:sz w:val="28"/>
          <w:szCs w:val="28"/>
        </w:rPr>
        <w:t>学校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sz w:val="28"/>
          <w:szCs w:val="28"/>
        </w:rPr>
      </w:pPr>
      <w:r>
        <w:rPr>
          <w:rFonts w:hint="eastAsia" w:ascii="宋体" w:hAnsi="宋体" w:eastAsia="宋体"/>
          <w:b/>
          <w:bCs/>
          <w:sz w:val="28"/>
          <w:szCs w:val="28"/>
        </w:rPr>
        <w:t>1</w:t>
      </w:r>
      <w:r>
        <w:rPr>
          <w:rFonts w:ascii="宋体" w:hAnsi="宋体" w:eastAsia="宋体"/>
          <w:b/>
          <w:bCs/>
          <w:sz w:val="28"/>
          <w:szCs w:val="28"/>
        </w:rPr>
        <w:t>.</w:t>
      </w:r>
      <w:r>
        <w:rPr>
          <w:rFonts w:hint="eastAsia" w:ascii="宋体" w:hAnsi="宋体" w:eastAsia="宋体"/>
          <w:b/>
          <w:bCs/>
          <w:sz w:val="28"/>
          <w:szCs w:val="28"/>
        </w:rPr>
        <w:t>建设概况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eastAsia="宋体" w:cs="Times New Roman"/>
          <w:b w:val="0"/>
          <w:bCs w:val="0"/>
          <w:color w:val="333333"/>
          <w:kern w:val="0"/>
          <w:sz w:val="28"/>
          <w:szCs w:val="28"/>
          <w:shd w:val="clear" w:color="auto" w:fill="FFFFFF"/>
          <w:lang w:val="en-US" w:eastAsia="zh-CN" w:bidi="ar-SA"/>
        </w:rPr>
      </w:pPr>
      <w:r>
        <w:rPr>
          <w:rFonts w:hint="eastAsia" w:ascii="宋体" w:hAnsi="宋体" w:eastAsia="宋体" w:cs="Times New Roman"/>
          <w:b w:val="0"/>
          <w:bCs w:val="0"/>
          <w:color w:val="333333"/>
          <w:kern w:val="0"/>
          <w:sz w:val="28"/>
          <w:szCs w:val="28"/>
          <w:shd w:val="clear" w:color="auto" w:fill="FFFFFF"/>
          <w:lang w:val="en-US" w:eastAsia="zh-CN" w:bidi="ar-SA"/>
        </w:rPr>
        <w:t>回顾浙江机电职业技术学院的发展历程，从国家示范校到浙江省高职重点校再到国家“双高计划”A档校，学校的每一步发展都离不开党建工作的坚强支撑，学校党建工作的每一次创新又会推动学校发展迈上一个新的台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eastAsia="宋体" w:cs="Times New Roman"/>
          <w:b w:val="0"/>
          <w:bCs w:val="0"/>
          <w:color w:val="333333"/>
          <w:kern w:val="0"/>
          <w:sz w:val="28"/>
          <w:szCs w:val="28"/>
          <w:shd w:val="clear" w:color="auto" w:fill="FFFFFF"/>
          <w:lang w:val="en-US" w:eastAsia="zh-CN" w:bidi="ar-SA"/>
        </w:rPr>
      </w:pPr>
      <w:r>
        <w:rPr>
          <w:rFonts w:hint="eastAsia" w:ascii="宋体" w:hAnsi="宋体" w:eastAsia="宋体" w:cs="Times New Roman"/>
          <w:b w:val="0"/>
          <w:bCs w:val="0"/>
          <w:color w:val="333333"/>
          <w:kern w:val="0"/>
          <w:sz w:val="28"/>
          <w:szCs w:val="28"/>
          <w:shd w:val="clear" w:color="auto" w:fill="FFFFFF"/>
          <w:lang w:val="en-US" w:eastAsia="zh-CN" w:bidi="ar-SA"/>
        </w:rPr>
        <w:t>学校党委高举习近平新时代中国特色社会主义思想伟大旗帜，坚持“以高质量党建引领学校事业发展”的工作思路，将党的领导和党的建设贯穿办学治校、教育教学全过程，为学校高质量发展提供了坚强有力的思想、政治和组织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hint="eastAsia" w:ascii="宋体" w:hAnsi="宋体" w:eastAsia="宋体" w:cs="Times New Roman"/>
          <w:b w:val="0"/>
          <w:bCs w:val="0"/>
          <w:color w:val="333333"/>
          <w:kern w:val="0"/>
          <w:sz w:val="28"/>
          <w:szCs w:val="28"/>
          <w:shd w:val="clear" w:color="auto" w:fill="FFFFFF"/>
          <w:lang w:val="en-US" w:eastAsia="zh-CN" w:bidi="ar-SA"/>
        </w:rPr>
        <w:t>2023年是学校“升本攻坚”“改革攻坚”的关键之年，要全面落实清廉示范校建设，围绕重点领域、关键环节，关口前移实施精准监督，强化廉洁风险，筑牢纪律防线。要全过程紧盯“双高计划”、海宁校区二期、智慧校园等重大项目建设，制</w:t>
      </w:r>
      <w:r>
        <w:rPr>
          <w:rFonts w:hint="eastAsia" w:ascii="宋体" w:hAnsi="宋体"/>
          <w:color w:val="333333"/>
          <w:sz w:val="28"/>
          <w:szCs w:val="28"/>
          <w:shd w:val="clear" w:color="auto" w:fill="FFFFFF"/>
        </w:rPr>
        <w:t>定项目建设廉政风险防范预案，确保学校重点项目能够高效、安全地完成。要坚持以持之以恒的精神狠抓重点，锤炼绝对忠诚的政治品格，守住绝对干净的政治底线，强化敢于担当的政治自觉，把各项事业与学校发展结合好，真正全心全意为师生服务，共同推进学校事业发展再上新台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校党委始终把党的政治建设放在首位，从思想建党入手，将“两学一做”学习教育、“不忘初心、牢记使命”主题教育、党史学习教育与全面贯彻党的教育方针紧密结合起来，在夯实“学”的基础上、抓住“做”的关键上持续发力，推动学校高质量发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校党委围绕“学党史悟思想”等专题开展学习交流研讨；组织党委理论学习中心组集中学习，推动习近平新时代中国特色社会主义思想入脑入心入行；开展“不忘初心、牢记使命”主题教育，提升党员干部的政治自觉、思想自觉和行动自觉；组织召开党建工作会议、宣传工作会议，构建全员育人、全过程育人、全方位育人格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党章党规、学系列讲话，最终都要通过做合格党员的实际行动来检验，学校以“服务师生、服务社会、办实事、解难题”为重要内容的大调研大落实活动为抓手，深入教学、科研和管理一线，通过开展“幸福机电惠民工程”“智慧校园迭代工程”等十大民生项目解决师生实际困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学校党委不断深化党的组织建设、制度建设和党风廉政建设，推进全面从严治党不断向纵深拓展深化。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校坚持和完善党委领导下的校长负责制，把抓基层、打基础作为党建工作的重点，形成“一级抓一级，层层抓落实”的基层党建工作格局。近年来，学校获评全国党建工作样板支部1个、首批全省高校标杆院系1个、党建工作样板支部1个。</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校党委以“四责协同”机制推进全面从严治党和反腐败工作，构建学校大监督机制；同时加强制度建设，“把权力关进制度的笼子里”的精神不断落实；积极推进“清廉校园”建设，有效营造了风清气正的校园环境；坚持狠抓作风建设，严格落实领导干部作风建设和廉洁自律相关规定，工作作风不断改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学校党委充分发挥总揽全局、协调各方的领导核心作用，团结带领师生员工凝心聚力，全面推进“双高计划”建设。紧紧围绕“中国制造2025”，以数字化赋能传统专业，打造人才培养高地；以协同创新中心为载体，与行业领先企业深度合作，打造技术创新高地；打造高水平专业群，创新“双层次多方向+X个职业技能等级能力”人才培养模式，深入推进“三教改革”和“1+X”证书制度试点，培养“知识融通、技术精良、国际视野”的复合型、创新型高素质技术技能人才；共建产教融合教学平台等“互融共生”校企命运共同体等十大任务。2020年，“双高计划”各项指标全部超额完成。学校先后获评全国职业院校“教学管理50强”“实习管理50强”“服务贡献50强”“教学资源50强”“育人成效50强”等荣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立足新发展格局，学校党委高举习近平新时代中国特色社会主义思想伟大旗帜，深入贯彻落实党的十九大及其历次全会精神，锐意进取、砥砺奋进，团结带领全校师生，矢志不渝守初心，立德树人担使命，为全面建成中国特色高水平高职学校，全力争创高水平职业技术大学而努力奋斗！</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hint="eastAsia" w:ascii="宋体" w:hAnsi="宋体" w:eastAsia="宋体"/>
          <w:b/>
          <w:bCs/>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602" w:firstLineChars="200"/>
        <w:jc w:val="both"/>
        <w:textAlignment w:val="auto"/>
        <w:rPr>
          <w:rFonts w:ascii="宋体" w:hAnsi="宋体" w:eastAsia="宋体"/>
          <w:b/>
          <w:bCs/>
          <w:sz w:val="30"/>
          <w:szCs w:val="30"/>
          <w:shd w:val="clear" w:color="auto" w:fill="FFFFFF"/>
        </w:rPr>
      </w:pPr>
      <w:r>
        <w:rPr>
          <w:rFonts w:hint="eastAsia" w:ascii="宋体" w:hAnsi="宋体" w:eastAsia="宋体"/>
          <w:b/>
          <w:bCs/>
          <w:sz w:val="30"/>
          <w:szCs w:val="30"/>
          <w:shd w:val="clear" w:color="auto" w:fill="FFFFFF"/>
        </w:rPr>
        <w:t>2</w:t>
      </w:r>
      <w:r>
        <w:rPr>
          <w:rFonts w:ascii="宋体" w:hAnsi="宋体" w:eastAsia="宋体"/>
          <w:b/>
          <w:bCs/>
          <w:sz w:val="30"/>
          <w:szCs w:val="30"/>
          <w:shd w:val="clear" w:color="auto" w:fill="FFFFFF"/>
        </w:rPr>
        <w:t>.</w:t>
      </w:r>
      <w:r>
        <w:rPr>
          <w:rFonts w:hint="eastAsia" w:ascii="宋体" w:hAnsi="宋体" w:eastAsia="宋体"/>
          <w:b/>
          <w:bCs/>
          <w:sz w:val="30"/>
          <w:szCs w:val="30"/>
          <w:shd w:val="clear" w:color="auto" w:fill="FFFFFF"/>
        </w:rPr>
        <w:t>党日活动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lang w:eastAsia="zh-CN"/>
        </w:rPr>
      </w:pP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lang w:val="en-US" w:eastAsia="zh-CN"/>
        </w:rPr>
        <w:t>1</w:t>
      </w:r>
      <w:r>
        <w:rPr>
          <w:rFonts w:hint="eastAsia" w:ascii="宋体" w:hAnsi="宋体" w:eastAsia="宋体"/>
          <w:color w:val="333333"/>
          <w:kern w:val="0"/>
          <w:sz w:val="28"/>
          <w:szCs w:val="28"/>
          <w:shd w:val="clear" w:color="auto" w:fill="FFFFFF"/>
          <w:lang w:eastAsia="zh-CN"/>
        </w:rPr>
        <w:t xml:space="preserve">）机电一体化党支部开展“产教融合 课程思政”主题党日活动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10月28日下午，机电一体化党支部在杭州川禾机械有限公司开展“产教融合 课程思政”主题党日活动。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主题党日活动上，全体党员集体学习党的二十大报告。党支部书记蒋帆要求全体党员同志要认真学习贯彻党的二十大精神，自觉用党的二十大精神统一思想和行动，把深刻领悟“两个确立”的决定性意义作为首要任务，不断增强“四个意识”、坚定“四个自信”、做到“两个维护” ，撸起袖子加油干，一步一个脚印把党的二十大作出的重大决策部署付诸于行动、见之于成效。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ascii="宋体" w:hAnsi="宋体"/>
          <w:color w:val="333333"/>
          <w:sz w:val="28"/>
          <w:szCs w:val="28"/>
          <w:shd w:val="clear" w:color="auto" w:fill="FFFFFF"/>
        </w:rPr>
        <w:t>支部党员教师王云、刘苹在企业现场进行课程思政的教学展示。浙江机电职业职业技术学院课程思政名师张伟，马克思主义学院思政教师沈娟凤，川禾技术主管俞烨凯，川禾品控技术员付强，支部党员、“浙江工匠”技能大师冯冠君，支部党员、学院院长金永琪，支部党员、学校副校长朱兆平从各自专业的角度，对课程思政的效果进行点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eastAsia="宋体"/>
          <w:color w:val="333333"/>
          <w:kern w:val="0"/>
          <w:sz w:val="28"/>
          <w:szCs w:val="28"/>
          <w:shd w:val="clear" w:color="auto" w:fill="FFFFFF"/>
          <w:lang w:eastAsia="zh-CN"/>
        </w:rPr>
      </w:pPr>
      <w:r>
        <w:rPr>
          <w:rFonts w:ascii="宋体" w:hAnsi="宋体"/>
          <w:color w:val="333333"/>
          <w:sz w:val="28"/>
          <w:szCs w:val="28"/>
          <w:shd w:val="clear" w:color="auto" w:fill="FFFFFF"/>
        </w:rPr>
        <w:t>机电一体化技术党支部的工作目标是“抓党建促专业发展、抓专业强党建引领”，打造“四铸同心”的工作思路，即“政治引领铸基、课程思政铸魂、产教融合铸能、先锋模范铸责”。本次主题党日活动是党支部“课程思政铸魂”系列活动之一，积极探索企业教学“第二课堂”，凝聚各方育人合力，切实提升育人实效，充分发挥支部战斗堡垒作用和教师党员的先锋模范作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lang w:eastAsia="zh-CN"/>
        </w:rPr>
        <w:t>（</w:t>
      </w:r>
      <w:r>
        <w:rPr>
          <w:rFonts w:hint="eastAsia" w:ascii="宋体" w:hAnsi="宋体" w:eastAsia="宋体"/>
          <w:color w:val="333333"/>
          <w:kern w:val="0"/>
          <w:sz w:val="28"/>
          <w:szCs w:val="28"/>
          <w:shd w:val="clear" w:color="auto" w:fill="FFFFFF"/>
          <w:lang w:val="en-US" w:eastAsia="zh-CN"/>
        </w:rPr>
        <w:t>2</w:t>
      </w:r>
      <w:r>
        <w:rPr>
          <w:rFonts w:hint="eastAsia" w:ascii="宋体" w:hAnsi="宋体" w:eastAsia="宋体"/>
          <w:color w:val="333333"/>
          <w:kern w:val="0"/>
          <w:sz w:val="28"/>
          <w:szCs w:val="28"/>
          <w:shd w:val="clear" w:color="auto" w:fill="FFFFFF"/>
          <w:lang w:eastAsia="zh-CN"/>
        </w:rPr>
        <w:t>）</w:t>
      </w:r>
      <w:r>
        <w:rPr>
          <w:rFonts w:ascii="宋体" w:hAnsi="宋体" w:eastAsia="宋体"/>
          <w:color w:val="333333"/>
          <w:kern w:val="0"/>
          <w:sz w:val="28"/>
          <w:szCs w:val="28"/>
          <w:shd w:val="clear" w:color="auto" w:fill="FFFFFF"/>
        </w:rPr>
        <w:t>浙江机电职业技术学院党委理论学习中心组举行“省纪委十五届二次全会精神”专题学习会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ascii="宋体" w:hAnsi="宋体" w:eastAsia="宋体"/>
          <w:color w:val="333333"/>
          <w:kern w:val="0"/>
          <w:sz w:val="28"/>
          <w:szCs w:val="28"/>
          <w:shd w:val="clear" w:color="auto" w:fill="FFFFFF"/>
        </w:rPr>
      </w:pPr>
      <w:r>
        <w:rPr>
          <w:rFonts w:hint="eastAsia" w:ascii="宋体" w:hAnsi="宋体" w:eastAsia="宋体"/>
          <w:color w:val="333333"/>
          <w:kern w:val="0"/>
          <w:sz w:val="28"/>
          <w:szCs w:val="28"/>
          <w:shd w:val="clear" w:color="auto" w:fill="FFFFFF"/>
        </w:rPr>
        <w:t>近日，浙江机电职业技术学院举行党委理论学习中心组会议，专题学习“省纪委十五届二次全会精神”。党委书记汤兆武主持会议并讲话。</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hint="eastAsia" w:ascii="宋体" w:hAnsi="宋体"/>
          <w:color w:val="333333"/>
          <w:sz w:val="28"/>
          <w:szCs w:val="28"/>
          <w:shd w:val="clear" w:color="auto" w:fill="FFFFFF"/>
        </w:rPr>
        <w:t>会议指出，二十届中央纪委二次全会对新时代党的全面从严治党作出了系统部署，吹响了新征程再出发的冲锋号。省纪委十五届二次全会认真贯彻落实中央纪委全会精神，对加快打造勤廉并重的新时代清廉建设高地进行了系统性谋划，为新一年纪检监察工作高质量发展明确了“任务书”、提供了“路线图”。党的十八大以来，以习近平同志为核心的党中央以前所未有的勇气和定力推进党风廉政建设和反腐败斗争，刹住了一些多年来未刹住的歪风邪气，解决了许多长期没有解决的顽瘴痼疾，清除了党、国家、军队内部存在的严重隐患，管党治党宽松软状况得到根本扭转。在党的二十大报告中习近平总书记强调，要坚定不移全面从严治党，深入推进新时代党的建设新的伟大工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ascii="宋体" w:hAnsi="宋体"/>
          <w:color w:val="333333"/>
          <w:sz w:val="28"/>
          <w:szCs w:val="28"/>
          <w:shd w:val="clear" w:color="auto" w:fill="FFFFFF"/>
        </w:rPr>
      </w:pPr>
      <w:r>
        <w:rPr>
          <w:rFonts w:hint="eastAsia" w:ascii="宋体" w:hAnsi="宋体"/>
          <w:color w:val="333333"/>
          <w:sz w:val="28"/>
          <w:szCs w:val="28"/>
          <w:shd w:val="clear" w:color="auto" w:fill="FFFFFF"/>
        </w:rPr>
        <w:t>会议强调，全面建设社会主义现代化国家、全面推进中华民族伟大复兴，关键在党。我们党作为世界上最大的马克思主义执政党，要始终赢得人民拥护、巩固长期执政地位，必须时刻保持解决大党独有难题的清醒和坚定。纪检监察机关、组织部门要认真贯彻落实党的二十大精神，坚持党管干部原则和好干部标准，树立正确选人用人导向，按照规范化法治化正规化的要求，加强纪检监察干部队伍建设，为推动纪检监察工作高质量发展提供组织保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562" w:firstLineChars="200"/>
        <w:jc w:val="both"/>
        <w:textAlignment w:val="auto"/>
        <w:rPr>
          <w:rFonts w:ascii="宋体" w:hAnsi="宋体" w:eastAsia="宋体"/>
          <w:b/>
          <w:bCs/>
          <w:color w:val="000000"/>
          <w:sz w:val="28"/>
          <w:szCs w:val="28"/>
        </w:rPr>
      </w:pPr>
      <w:r>
        <w:rPr>
          <w:rFonts w:hint="eastAsia" w:ascii="宋体" w:hAnsi="宋体" w:eastAsia="宋体"/>
          <w:b/>
          <w:bCs/>
          <w:color w:val="000000"/>
          <w:sz w:val="28"/>
          <w:szCs w:val="28"/>
        </w:rPr>
        <w:t>3</w:t>
      </w:r>
      <w:r>
        <w:rPr>
          <w:rFonts w:ascii="宋体" w:hAnsi="宋体" w:eastAsia="宋体"/>
          <w:b/>
          <w:bCs/>
          <w:color w:val="000000"/>
          <w:sz w:val="28"/>
          <w:szCs w:val="28"/>
        </w:rPr>
        <w:t>.</w:t>
      </w:r>
      <w:r>
        <w:rPr>
          <w:rFonts w:hint="eastAsia" w:ascii="宋体" w:hAnsi="宋体" w:eastAsia="宋体"/>
          <w:b/>
          <w:bCs/>
          <w:color w:val="000000"/>
          <w:sz w:val="28"/>
          <w:szCs w:val="28"/>
        </w:rPr>
        <w:t>特色支部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lang w:val="en-US" w:eastAsia="zh-CN"/>
        </w:rPr>
        <w:t>1</w:t>
      </w: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rPr>
        <w:t>智能制造学院党总支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智能制造学院是学校历史最久、综合实力最强的学院之一，现有教职工101人，其中正高职称14人，副高职称20人，“双师素质”教师达90%以上，拥有高等职业教育骨干专业3个、国家示范重点建设专业2个、国家级示范性数控技术职业教育实训基地、浙江省财政重点支持的机械综合实训基地、浙江省“十三五”高职教育示范性模具智能制造技术实训基地和先进制造技术实训基地、省级协同创新中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学院党总支下设6个党支部，实现教师党支部书记“双带头人”全覆盖。作为省内首批党总支领导下的院长负责制试点单位，学院党总支坚持立德树人根本任务，始终围绕中心工作抓党建，充分发挥党总支的领导核心作用，团结带领全院师生凝心聚力、开拓创新，引领学院各项事业高质量发展。近5年来，学院党总支先后荣获浙江省高校先进基层党组织、浙江省“三育人”先进集体；模具教工党支部获全国党建工作样板支部、全省首批高校党建工作样板支部；模具教工党支部书记吕永锋工作室获省首批高校“双带头人”教师党支部书记工作室；陈川、杨文强、张守丽获浙江青年工匠称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lang w:val="en-US" w:eastAsia="zh-CN"/>
        </w:rPr>
        <w:t>2</w:t>
      </w: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rPr>
        <w:t>增材制造学院材型教工党支部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材型教工党支部建立在材料成型及控制技术专业上，现有教工党员11人，其中高级职称6人，博士研究生4人，享受国务院特殊津贴1人，国家技能人才培育突出贡献1人，国家万人计划教学名师1人，国家课程思政教学名师4人，省机电集团十大突出贡献人物1人，省名师高徒2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材型教工党支部深入学习贯彻习近平总书记系列重要讲话精神，紧紧围绕学校发展目标，立足部门中心工作和专业建设，不断创新工作思路，改进工作方法，实施确保“三个到位”，争创“三个先锋”，打造“三大样板”的总体目标，统筹推进“五大建设”，即“五个一”支部品牌文化建设”，“四个一”支部制度建设，“三结合”支部育人模式建设，“两融合”课程思政培养方式建设，“一创新”特色党支部建设。通过夯实基础，实现以党建促专业，以专业承党建，不断提高党组织的凝聚力、战斗力，为推进高水平专业建设提供了强有力的组织保障。近年来，先后荣获国家课程思政教学团队、国家首批现代学徒制试点、国家级教学成果奖、省级“十三五”特色专业建设、省级产教融合示范基地、省课程思政示范基层教学组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lang w:val="en-US" w:eastAsia="zh-CN"/>
        </w:rPr>
        <w:t>3</w:t>
      </w:r>
      <w:r>
        <w:rPr>
          <w:rFonts w:hint="eastAsia" w:ascii="宋体" w:hAnsi="宋体"/>
          <w:color w:val="333333"/>
          <w:sz w:val="28"/>
          <w:szCs w:val="28"/>
          <w:shd w:val="clear" w:color="auto" w:fill="FFFFFF"/>
          <w:lang w:eastAsia="zh-CN"/>
        </w:rPr>
        <w:t>）</w:t>
      </w:r>
      <w:r>
        <w:rPr>
          <w:rFonts w:hint="eastAsia" w:ascii="宋体" w:hAnsi="宋体"/>
          <w:color w:val="333333"/>
          <w:sz w:val="28"/>
          <w:szCs w:val="28"/>
          <w:shd w:val="clear" w:color="auto" w:fill="FFFFFF"/>
        </w:rPr>
        <w:t>现代信息技术学院物联云计算学生党支部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auto"/>
        <w:rPr>
          <w:rFonts w:hint="eastAsia" w:ascii="宋体" w:hAnsi="宋体"/>
          <w:color w:val="333333"/>
          <w:sz w:val="28"/>
          <w:szCs w:val="28"/>
          <w:shd w:val="clear" w:color="auto" w:fill="FFFFFF"/>
        </w:rPr>
      </w:pPr>
      <w:r>
        <w:rPr>
          <w:rFonts w:hint="eastAsia" w:ascii="宋体" w:hAnsi="宋体"/>
          <w:color w:val="333333"/>
          <w:sz w:val="28"/>
          <w:szCs w:val="28"/>
          <w:shd w:val="clear" w:color="auto" w:fill="FFFFFF"/>
        </w:rPr>
        <w:t>物联云计算学生党支部隶属现代信息技术学院党总支，现有党员26名。党支部围绕党总支“鼎‘芯’力”育人品牌建设要求，以立德树人为中心，以专业引领、创新创造、五心服务为切入点，以产教融合为依托，发挥现代信息技术学院自身的特色和优势，打造具有长效性、影响力的党建工作样板，培育具有竞争力的专业型、创新型高素质人才。党支部积极探索党建工作创新机制，抓住现代信息技术发展机遇，致力发挥“党建+”优势，加强政治建设、夯实教学基础、创新服务品牌和推进党团融合，求真务实、开拓进取，创建“红色核心”阵地，打造“红色导师”团队，创新创业生态建设品牌，建设数字化党支部，发挥党支部的战斗堡垒作用。先后获省优秀共产党员、技术能手等省级荣誉6项，19人获国家、省政府奖学金；在技能竞赛中获各类奖项55项，13人获取思科、华为CCIE证书，获校先进基层组织、先进教师、优秀共产党员等8项，校三好、优干等若干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403" w:lineRule="atLeast"/>
        <w:ind w:left="0" w:leftChars="0" w:firstLine="560" w:firstLineChars="200"/>
        <w:jc w:val="both"/>
        <w:textAlignment w:val="auto"/>
        <w:rPr>
          <w:rFonts w:hint="eastAsia" w:ascii="宋体" w:hAnsi="宋体"/>
          <w:color w:val="333333"/>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C19AC"/>
    <w:multiLevelType w:val="singleLevel"/>
    <w:tmpl w:val="E45C19AC"/>
    <w:lvl w:ilvl="0" w:tentative="0">
      <w:start w:val="1"/>
      <w:numFmt w:val="decimal"/>
      <w:suff w:val="space"/>
      <w:lvlText w:val="%1."/>
      <w:lvlJc w:val="left"/>
    </w:lvl>
  </w:abstractNum>
  <w:abstractNum w:abstractNumId="1">
    <w:nsid w:val="405423A0"/>
    <w:multiLevelType w:val="singleLevel"/>
    <w:tmpl w:val="405423A0"/>
    <w:lvl w:ilvl="0" w:tentative="0">
      <w:start w:val="1"/>
      <w:numFmt w:val="decimal"/>
      <w:suff w:val="nothing"/>
      <w:lvlText w:val="（%1）"/>
      <w:lvlJc w:val="left"/>
    </w:lvl>
  </w:abstractNum>
  <w:abstractNum w:abstractNumId="2">
    <w:nsid w:val="505D58F6"/>
    <w:multiLevelType w:val="multilevel"/>
    <w:tmpl w:val="505D58F6"/>
    <w:lvl w:ilvl="0" w:tentative="0">
      <w:start w:val="2"/>
      <w:numFmt w:val="decimal"/>
      <w:lvlText w:val="%1."/>
      <w:lvlJc w:val="left"/>
      <w:pPr>
        <w:tabs>
          <w:tab w:val="left" w:pos="312"/>
        </w:tabs>
        <w:ind w:left="28"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3654C35"/>
    <w:multiLevelType w:val="multilevel"/>
    <w:tmpl w:val="73654C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xOTg2OGNlNDI5MmM5OTM3YmRiMjA2N2FmNzc3NmYifQ=="/>
  </w:docVars>
  <w:rsids>
    <w:rsidRoot w:val="00D46162"/>
    <w:rsid w:val="000115C1"/>
    <w:rsid w:val="005C4165"/>
    <w:rsid w:val="0063513A"/>
    <w:rsid w:val="006F0755"/>
    <w:rsid w:val="007E41B0"/>
    <w:rsid w:val="00D139BE"/>
    <w:rsid w:val="00D46162"/>
    <w:rsid w:val="00DA7D16"/>
    <w:rsid w:val="00E13105"/>
    <w:rsid w:val="00F437EA"/>
    <w:rsid w:val="00F5741D"/>
    <w:rsid w:val="115207F2"/>
    <w:rsid w:val="29D845FD"/>
    <w:rsid w:val="48DA0C85"/>
    <w:rsid w:val="52EF3B30"/>
    <w:rsid w:val="56990345"/>
    <w:rsid w:val="5A0943CD"/>
    <w:rsid w:val="5AF6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link w:val="9"/>
    <w:qFormat/>
    <w:uiPriority w:val="99"/>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jc w:val="left"/>
    </w:pPr>
    <w:rPr>
      <w:rFonts w:ascii="Calibri" w:hAnsi="Calibri" w:eastAsia="宋体"/>
      <w:kern w:val="0"/>
      <w:sz w:val="24"/>
      <w:szCs w:val="24"/>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character" w:customStyle="1" w:styleId="9">
    <w:name w:val="标题 1 字符"/>
    <w:basedOn w:val="6"/>
    <w:link w:val="2"/>
    <w:qFormat/>
    <w:uiPriority w:val="99"/>
    <w:rPr>
      <w:rFonts w:ascii="宋体" w:hAnsi="宋体" w:eastAsia="宋体" w:cs="宋体"/>
      <w:b/>
      <w:bCs/>
      <w:kern w:val="44"/>
      <w:sz w:val="48"/>
      <w:szCs w:val="48"/>
    </w:rPr>
  </w:style>
  <w:style w:type="character" w:customStyle="1" w:styleId="10">
    <w:name w:val="15"/>
    <w:basedOn w:val="6"/>
    <w:qFormat/>
    <w:uiPriority w:val="0"/>
    <w:rPr>
      <w:rFonts w:hint="default" w:ascii="Times New Roman" w:hAnsi="Times New Roman" w:cs="Times New Roman"/>
      <w:color w:val="0000FF"/>
      <w:u w:val="single"/>
    </w:rPr>
  </w:style>
  <w:style w:type="character" w:customStyle="1" w:styleId="11">
    <w:name w:val="16"/>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13857</Words>
  <Characters>14136</Characters>
  <Lines>102</Lines>
  <Paragraphs>28</Paragraphs>
  <TotalTime>2</TotalTime>
  <ScaleCrop>false</ScaleCrop>
  <LinksUpToDate>false</LinksUpToDate>
  <CharactersWithSpaces>14171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2023-03-25T13:02:00Z</dcterms:created>
  <dc:creator>2960847181@qq.com</dc:creator>
  <cp:lastModifiedBy>单鹏嘉</cp:lastModifiedBy>
  <dcterms:modified xsi:type="dcterms:W3CDTF">2023-05-10T09:13:35Z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88F8054BB3CF40ECB472D83F723E28C0</vt:lpwstr>
  </property>
</Properties>
</file>